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4"/>
          <w:szCs w:val="24"/>
          <w:lang w:eastAsia="da-DK"/>
        </w:rPr>
        <w:id w:val="132516001"/>
        <w:docPartObj>
          <w:docPartGallery w:val="Cover Pages"/>
          <w:docPartUnique/>
        </w:docPartObj>
      </w:sdtPr>
      <w:sdtEndPr>
        <w:rPr>
          <w:rFonts w:eastAsia="Times New Roman"/>
          <w:caps w:val="0"/>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854"/>
          </w:tblGrid>
          <w:tr w:rsidR="00907B77" w:rsidRPr="004E6555">
            <w:trPr>
              <w:trHeight w:val="2880"/>
              <w:jc w:val="center"/>
            </w:trPr>
            <w:tc>
              <w:tcPr>
                <w:tcW w:w="5000" w:type="pct"/>
              </w:tcPr>
              <w:p w:rsidR="00907B77" w:rsidRPr="004E6555" w:rsidRDefault="00907B77" w:rsidP="004E225D">
                <w:pPr>
                  <w:pStyle w:val="Ingenafstand"/>
                  <w:spacing w:line="360" w:lineRule="auto"/>
                  <w:jc w:val="center"/>
                  <w:rPr>
                    <w:rFonts w:ascii="Times New Roman" w:eastAsiaTheme="majorEastAsia" w:hAnsi="Times New Roman" w:cs="Times New Roman"/>
                    <w:caps/>
                  </w:rPr>
                </w:pPr>
              </w:p>
            </w:tc>
          </w:tr>
          <w:tr w:rsidR="00907B77" w:rsidRPr="004E6555">
            <w:trPr>
              <w:trHeight w:val="1440"/>
              <w:jc w:val="center"/>
            </w:trPr>
            <w:sdt>
              <w:sdtPr>
                <w:rPr>
                  <w:rFonts w:ascii="Times New Roman" w:eastAsiaTheme="majorEastAsia" w:hAnsi="Times New Roman" w:cs="Times New Roman"/>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07B77" w:rsidRPr="004E6555" w:rsidRDefault="00907B77" w:rsidP="002D5358">
                    <w:pPr>
                      <w:pStyle w:val="Ingenafstand"/>
                      <w:spacing w:line="360" w:lineRule="auto"/>
                      <w:jc w:val="center"/>
                      <w:rPr>
                        <w:rFonts w:ascii="Times New Roman" w:eastAsiaTheme="majorEastAsia" w:hAnsi="Times New Roman" w:cs="Times New Roman"/>
                        <w:sz w:val="80"/>
                        <w:szCs w:val="80"/>
                      </w:rPr>
                    </w:pPr>
                    <w:r w:rsidRPr="004E6555">
                      <w:rPr>
                        <w:rFonts w:ascii="Times New Roman" w:eastAsiaTheme="majorEastAsia" w:hAnsi="Times New Roman" w:cs="Times New Roman"/>
                        <w:sz w:val="80"/>
                        <w:szCs w:val="80"/>
                      </w:rPr>
                      <w:t>”Risikofyldt leg”</w:t>
                    </w:r>
                  </w:p>
                </w:tc>
              </w:sdtContent>
            </w:sdt>
          </w:tr>
          <w:tr w:rsidR="00907B77" w:rsidRPr="004E6555">
            <w:trPr>
              <w:trHeight w:val="720"/>
              <w:jc w:val="center"/>
            </w:trPr>
            <w:sdt>
              <w:sdtPr>
                <w:rPr>
                  <w:rFonts w:ascii="Times New Roman" w:eastAsiaTheme="majorEastAsia" w:hAnsi="Times New Roman" w:cs="Times New Roman"/>
                  <w:sz w:val="36"/>
                  <w:szCs w:val="36"/>
                </w:rPr>
                <w:alias w:val="U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07B77" w:rsidRPr="004E6555" w:rsidRDefault="00907B77" w:rsidP="002D5358">
                    <w:pPr>
                      <w:pStyle w:val="Ingenafstand"/>
                      <w:spacing w:line="360" w:lineRule="auto"/>
                      <w:jc w:val="center"/>
                      <w:rPr>
                        <w:rFonts w:ascii="Times New Roman" w:eastAsiaTheme="majorEastAsia" w:hAnsi="Times New Roman" w:cs="Times New Roman"/>
                        <w:sz w:val="44"/>
                        <w:szCs w:val="44"/>
                      </w:rPr>
                    </w:pPr>
                    <w:r w:rsidRPr="004E6555">
                      <w:rPr>
                        <w:rFonts w:ascii="Times New Roman" w:eastAsiaTheme="majorEastAsia" w:hAnsi="Times New Roman" w:cs="Times New Roman"/>
                        <w:sz w:val="36"/>
                        <w:szCs w:val="36"/>
                      </w:rPr>
                      <w:t>Det pædagogiske arbejde med ”risikofyldt leg” i børnehaver.</w:t>
                    </w:r>
                  </w:p>
                </w:tc>
              </w:sdtContent>
            </w:sdt>
          </w:tr>
          <w:tr w:rsidR="00907B77" w:rsidRPr="004E6555">
            <w:trPr>
              <w:trHeight w:val="360"/>
              <w:jc w:val="center"/>
            </w:trPr>
            <w:tc>
              <w:tcPr>
                <w:tcW w:w="5000" w:type="pct"/>
                <w:vAlign w:val="center"/>
              </w:tcPr>
              <w:p w:rsidR="00907B77" w:rsidRPr="004E6555" w:rsidRDefault="00907B77" w:rsidP="002D5358">
                <w:pPr>
                  <w:pStyle w:val="Ingenafstand"/>
                  <w:spacing w:line="360" w:lineRule="auto"/>
                  <w:jc w:val="center"/>
                  <w:rPr>
                    <w:rFonts w:ascii="Times New Roman" w:hAnsi="Times New Roman" w:cs="Times New Roman"/>
                  </w:rPr>
                </w:pPr>
              </w:p>
            </w:tc>
          </w:tr>
          <w:tr w:rsidR="00907B77" w:rsidRPr="004E6555">
            <w:trPr>
              <w:trHeight w:val="360"/>
              <w:jc w:val="center"/>
            </w:trPr>
            <w:tc>
              <w:tcPr>
                <w:tcW w:w="5000" w:type="pct"/>
                <w:vAlign w:val="center"/>
              </w:tcPr>
              <w:p w:rsidR="00907B77" w:rsidRPr="004E6555" w:rsidRDefault="00B05E69" w:rsidP="002D5358">
                <w:pPr>
                  <w:pStyle w:val="Ingenafstand"/>
                  <w:spacing w:line="360" w:lineRule="auto"/>
                  <w:jc w:val="center"/>
                  <w:rPr>
                    <w:rFonts w:ascii="Times New Roman" w:hAnsi="Times New Roman" w:cs="Times New Roman"/>
                    <w:b/>
                    <w:bCs/>
                    <w:sz w:val="24"/>
                    <w:szCs w:val="24"/>
                  </w:rPr>
                </w:pPr>
                <w:r w:rsidRPr="004E6555">
                  <w:rPr>
                    <w:rFonts w:ascii="Times New Roman" w:hAnsi="Times New Roman" w:cs="Times New Roman"/>
                    <w:b/>
                    <w:bCs/>
                    <w:sz w:val="24"/>
                    <w:szCs w:val="24"/>
                  </w:rPr>
                  <w:t>Stu</w:t>
                </w:r>
                <w:r w:rsidR="00DE24B3">
                  <w:rPr>
                    <w:rFonts w:ascii="Times New Roman" w:hAnsi="Times New Roman" w:cs="Times New Roman"/>
                    <w:b/>
                    <w:bCs/>
                    <w:sz w:val="24"/>
                    <w:szCs w:val="24"/>
                  </w:rPr>
                  <w:t>derendes navn: *********</w:t>
                </w:r>
              </w:p>
              <w:p w:rsidR="00B05E69" w:rsidRPr="004E6555" w:rsidRDefault="00B05E69" w:rsidP="002D5358">
                <w:pPr>
                  <w:pStyle w:val="Ingenafstand"/>
                  <w:spacing w:line="360" w:lineRule="auto"/>
                  <w:jc w:val="center"/>
                  <w:rPr>
                    <w:rFonts w:ascii="Times New Roman" w:hAnsi="Times New Roman" w:cs="Times New Roman"/>
                    <w:b/>
                    <w:bCs/>
                    <w:sz w:val="24"/>
                    <w:szCs w:val="24"/>
                  </w:rPr>
                </w:pPr>
                <w:r w:rsidRPr="004E6555">
                  <w:rPr>
                    <w:rFonts w:ascii="Times New Roman" w:hAnsi="Times New Roman" w:cs="Times New Roman"/>
                    <w:b/>
                    <w:bCs/>
                    <w:sz w:val="24"/>
                    <w:szCs w:val="24"/>
                  </w:rPr>
                  <w:t xml:space="preserve">Hold: </w:t>
                </w:r>
                <w:r w:rsidR="00DE24B3">
                  <w:rPr>
                    <w:rFonts w:ascii="Times New Roman" w:hAnsi="Times New Roman" w:cs="Times New Roman"/>
                    <w:b/>
                    <w:bCs/>
                    <w:sz w:val="24"/>
                    <w:szCs w:val="24"/>
                  </w:rPr>
                  <w:t>****</w:t>
                </w:r>
              </w:p>
              <w:p w:rsidR="00B05E69" w:rsidRPr="004E6555" w:rsidRDefault="00B05E69" w:rsidP="002D5358">
                <w:pPr>
                  <w:pStyle w:val="Ingenafstand"/>
                  <w:spacing w:line="360" w:lineRule="auto"/>
                  <w:jc w:val="center"/>
                  <w:rPr>
                    <w:rFonts w:ascii="Times New Roman" w:hAnsi="Times New Roman" w:cs="Times New Roman"/>
                    <w:b/>
                    <w:bCs/>
                    <w:sz w:val="24"/>
                    <w:szCs w:val="24"/>
                  </w:rPr>
                </w:pPr>
              </w:p>
              <w:p w:rsidR="00B05E69" w:rsidRPr="004E6555" w:rsidRDefault="00B05E69" w:rsidP="002D5358">
                <w:pPr>
                  <w:pStyle w:val="Ingenafstand"/>
                  <w:spacing w:line="360" w:lineRule="auto"/>
                  <w:jc w:val="center"/>
                  <w:rPr>
                    <w:rFonts w:ascii="Times New Roman" w:hAnsi="Times New Roman" w:cs="Times New Roman"/>
                    <w:b/>
                    <w:bCs/>
                    <w:sz w:val="24"/>
                    <w:szCs w:val="24"/>
                  </w:rPr>
                </w:pPr>
                <w:r w:rsidRPr="004E6555">
                  <w:rPr>
                    <w:rFonts w:ascii="Times New Roman" w:hAnsi="Times New Roman" w:cs="Times New Roman"/>
                    <w:b/>
                    <w:bCs/>
                    <w:sz w:val="24"/>
                    <w:szCs w:val="24"/>
                  </w:rPr>
                  <w:t xml:space="preserve">Vejleder: </w:t>
                </w:r>
                <w:r w:rsidR="00DE24B3">
                  <w:rPr>
                    <w:rFonts w:ascii="Times New Roman" w:hAnsi="Times New Roman" w:cs="Times New Roman"/>
                    <w:b/>
                    <w:bCs/>
                    <w:sz w:val="24"/>
                    <w:szCs w:val="24"/>
                  </w:rPr>
                  <w:t>*******</w:t>
                </w:r>
              </w:p>
              <w:p w:rsidR="00B05E69" w:rsidRPr="004E6555" w:rsidRDefault="00B05E69" w:rsidP="002D5358">
                <w:pPr>
                  <w:pStyle w:val="Ingenafstand"/>
                  <w:spacing w:line="360" w:lineRule="auto"/>
                  <w:jc w:val="center"/>
                  <w:rPr>
                    <w:rFonts w:ascii="Times New Roman" w:hAnsi="Times New Roman" w:cs="Times New Roman"/>
                    <w:b/>
                    <w:bCs/>
                    <w:sz w:val="24"/>
                    <w:szCs w:val="24"/>
                  </w:rPr>
                </w:pPr>
              </w:p>
              <w:p w:rsidR="00B05E69" w:rsidRPr="004E6555" w:rsidRDefault="00B05E69" w:rsidP="002D5358">
                <w:pPr>
                  <w:pStyle w:val="Ingenafstand"/>
                  <w:spacing w:line="360" w:lineRule="auto"/>
                  <w:jc w:val="center"/>
                  <w:rPr>
                    <w:rFonts w:ascii="Times New Roman" w:hAnsi="Times New Roman" w:cs="Times New Roman"/>
                    <w:b/>
                    <w:bCs/>
                    <w:sz w:val="24"/>
                    <w:szCs w:val="24"/>
                  </w:rPr>
                </w:pPr>
                <w:r w:rsidRPr="004E6555">
                  <w:rPr>
                    <w:rFonts w:ascii="Times New Roman" w:hAnsi="Times New Roman" w:cs="Times New Roman"/>
                    <w:b/>
                    <w:bCs/>
                    <w:sz w:val="24"/>
                    <w:szCs w:val="24"/>
                  </w:rPr>
                  <w:t>Dato: 06-2012</w:t>
                </w:r>
              </w:p>
              <w:p w:rsidR="00B05E69" w:rsidRPr="004E6555" w:rsidRDefault="00B05E69" w:rsidP="002D5358">
                <w:pPr>
                  <w:pStyle w:val="Ingenafstand"/>
                  <w:spacing w:line="360" w:lineRule="auto"/>
                  <w:jc w:val="center"/>
                  <w:rPr>
                    <w:rFonts w:ascii="Times New Roman" w:hAnsi="Times New Roman" w:cs="Times New Roman"/>
                    <w:b/>
                    <w:bCs/>
                    <w:sz w:val="24"/>
                    <w:szCs w:val="24"/>
                  </w:rPr>
                </w:pPr>
              </w:p>
              <w:p w:rsidR="00B05E69" w:rsidRPr="004E6555" w:rsidRDefault="00B05E69" w:rsidP="002D5358">
                <w:pPr>
                  <w:pStyle w:val="Ingenafstand"/>
                  <w:spacing w:line="360" w:lineRule="auto"/>
                  <w:jc w:val="center"/>
                  <w:rPr>
                    <w:rFonts w:ascii="Times New Roman" w:hAnsi="Times New Roman" w:cs="Times New Roman"/>
                    <w:b/>
                    <w:bCs/>
                    <w:sz w:val="24"/>
                    <w:szCs w:val="24"/>
                  </w:rPr>
                </w:pPr>
                <w:r w:rsidRPr="004E6555">
                  <w:rPr>
                    <w:rFonts w:ascii="Times New Roman" w:hAnsi="Times New Roman" w:cs="Times New Roman"/>
                    <w:b/>
                    <w:bCs/>
                    <w:sz w:val="24"/>
                    <w:szCs w:val="24"/>
                  </w:rPr>
                  <w:t xml:space="preserve">1. årsprøve (intern prøve). </w:t>
                </w:r>
              </w:p>
              <w:p w:rsidR="00B05E69" w:rsidRPr="004E6555" w:rsidRDefault="00B05E69" w:rsidP="002D5358">
                <w:pPr>
                  <w:pStyle w:val="Ingenafstand"/>
                  <w:spacing w:line="360" w:lineRule="auto"/>
                  <w:jc w:val="center"/>
                  <w:rPr>
                    <w:rFonts w:ascii="Times New Roman" w:hAnsi="Times New Roman" w:cs="Times New Roman"/>
                    <w:b/>
                    <w:bCs/>
                    <w:sz w:val="24"/>
                    <w:szCs w:val="24"/>
                  </w:rPr>
                </w:pPr>
                <w:r w:rsidRPr="004E6555">
                  <w:rPr>
                    <w:rFonts w:ascii="Times New Roman" w:hAnsi="Times New Roman" w:cs="Times New Roman"/>
                    <w:b/>
                    <w:bCs/>
                    <w:sz w:val="24"/>
                    <w:szCs w:val="24"/>
                  </w:rPr>
                  <w:t>Fag: DKK, IIS, VNT og Pædagogik.</w:t>
                </w:r>
              </w:p>
              <w:p w:rsidR="00EA0324" w:rsidRPr="004E6555" w:rsidRDefault="00EA0324" w:rsidP="002D5358">
                <w:pPr>
                  <w:pStyle w:val="Ingenafstand"/>
                  <w:spacing w:line="360" w:lineRule="auto"/>
                  <w:rPr>
                    <w:rFonts w:ascii="Times New Roman" w:hAnsi="Times New Roman" w:cs="Times New Roman"/>
                    <w:b/>
                    <w:bCs/>
                    <w:sz w:val="24"/>
                    <w:szCs w:val="24"/>
                  </w:rPr>
                </w:pPr>
              </w:p>
              <w:p w:rsidR="00EA0324" w:rsidRPr="004E6555" w:rsidRDefault="00DE5EAB" w:rsidP="002D5358">
                <w:pPr>
                  <w:pStyle w:val="Ingenafstand"/>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Antal anslag: 7157.</w:t>
                </w:r>
              </w:p>
              <w:p w:rsidR="00B05E69" w:rsidRPr="004E6555" w:rsidRDefault="00B05E69" w:rsidP="002D5358">
                <w:pPr>
                  <w:pStyle w:val="Ingenafstand"/>
                  <w:spacing w:line="360" w:lineRule="auto"/>
                  <w:jc w:val="center"/>
                  <w:rPr>
                    <w:rFonts w:ascii="Times New Roman" w:hAnsi="Times New Roman" w:cs="Times New Roman"/>
                    <w:b/>
                    <w:bCs/>
                  </w:rPr>
                </w:pPr>
              </w:p>
              <w:p w:rsidR="00B05E69" w:rsidRPr="004E6555" w:rsidRDefault="00B05E69" w:rsidP="002D5358">
                <w:pPr>
                  <w:pStyle w:val="Ingenafstand"/>
                  <w:spacing w:line="360" w:lineRule="auto"/>
                  <w:jc w:val="center"/>
                  <w:rPr>
                    <w:rFonts w:ascii="Times New Roman" w:hAnsi="Times New Roman" w:cs="Times New Roman"/>
                    <w:b/>
                    <w:bCs/>
                  </w:rPr>
                </w:pPr>
              </w:p>
            </w:tc>
          </w:tr>
          <w:tr w:rsidR="00907B77" w:rsidRPr="004E6555">
            <w:trPr>
              <w:trHeight w:val="360"/>
              <w:jc w:val="center"/>
            </w:trPr>
            <w:tc>
              <w:tcPr>
                <w:tcW w:w="5000" w:type="pct"/>
                <w:vAlign w:val="center"/>
              </w:tcPr>
              <w:p w:rsidR="00907B77" w:rsidRPr="004E6555" w:rsidRDefault="00907B77" w:rsidP="002D5358">
                <w:pPr>
                  <w:pStyle w:val="Ingenafstand"/>
                  <w:spacing w:line="360" w:lineRule="auto"/>
                  <w:jc w:val="center"/>
                  <w:rPr>
                    <w:rFonts w:ascii="Times New Roman" w:hAnsi="Times New Roman" w:cs="Times New Roman"/>
                    <w:b/>
                    <w:bCs/>
                  </w:rPr>
                </w:pPr>
              </w:p>
            </w:tc>
          </w:tr>
        </w:tbl>
        <w:p w:rsidR="00907B77" w:rsidRPr="004E6555" w:rsidRDefault="00907B77" w:rsidP="002D5358">
          <w:pPr>
            <w:spacing w:line="360" w:lineRule="auto"/>
          </w:pPr>
        </w:p>
        <w:p w:rsidR="00907B77" w:rsidRPr="004E6555" w:rsidRDefault="00907B77" w:rsidP="002D5358">
          <w:pPr>
            <w:spacing w:line="360" w:lineRule="auto"/>
          </w:pPr>
        </w:p>
        <w:tbl>
          <w:tblPr>
            <w:tblpPr w:leftFromText="187" w:rightFromText="187" w:horzAnchor="margin" w:tblpXSpec="center" w:tblpYSpec="bottom"/>
            <w:tblW w:w="5000" w:type="pct"/>
            <w:tblLook w:val="04A0" w:firstRow="1" w:lastRow="0" w:firstColumn="1" w:lastColumn="0" w:noHBand="0" w:noVBand="1"/>
          </w:tblPr>
          <w:tblGrid>
            <w:gridCol w:w="9854"/>
          </w:tblGrid>
          <w:tr w:rsidR="00907B77" w:rsidRPr="004E6555">
            <w:tc>
              <w:tcPr>
                <w:tcW w:w="5000" w:type="pct"/>
              </w:tcPr>
              <w:p w:rsidR="00907B77" w:rsidRPr="004E6555" w:rsidRDefault="00907B77" w:rsidP="002D5358">
                <w:pPr>
                  <w:pStyle w:val="Ingenafstand"/>
                  <w:spacing w:line="360" w:lineRule="auto"/>
                  <w:rPr>
                    <w:rFonts w:ascii="Times New Roman" w:hAnsi="Times New Roman" w:cs="Times New Roman"/>
                  </w:rPr>
                </w:pPr>
              </w:p>
            </w:tc>
          </w:tr>
        </w:tbl>
        <w:p w:rsidR="00507E41" w:rsidRPr="004E6555" w:rsidRDefault="00D07F3C" w:rsidP="002D5358">
          <w:pPr>
            <w:spacing w:after="200" w:line="360" w:lineRule="auto"/>
          </w:pPr>
        </w:p>
      </w:sdtContent>
    </w:sdt>
    <w:p w:rsidR="004E6555" w:rsidRPr="004E6555" w:rsidRDefault="004E6555">
      <w:pPr>
        <w:pStyle w:val="Indholdsfortegnelse1"/>
        <w:tabs>
          <w:tab w:val="right" w:leader="dot" w:pos="9628"/>
        </w:tabs>
      </w:pPr>
    </w:p>
    <w:p w:rsidR="004E6555" w:rsidRPr="004E6555" w:rsidRDefault="004E6555" w:rsidP="004E6555">
      <w:pPr>
        <w:pStyle w:val="Overskrift1"/>
        <w:rPr>
          <w:rStyle w:val="Hyperlink"/>
          <w:rFonts w:ascii="Times New Roman" w:hAnsi="Times New Roman" w:cs="Times New Roman"/>
          <w:noProof/>
        </w:rPr>
      </w:pPr>
      <w:r w:rsidRPr="004E6555">
        <w:rPr>
          <w:rFonts w:ascii="Times New Roman" w:hAnsi="Times New Roman" w:cs="Times New Roman"/>
        </w:rPr>
        <w:lastRenderedPageBreak/>
        <w:t>Indholdsfortegnelse</w:t>
      </w:r>
      <w:r w:rsidR="00F30263" w:rsidRPr="004E6555">
        <w:rPr>
          <w:rFonts w:ascii="Times New Roman" w:hAnsi="Times New Roman" w:cs="Times New Roman"/>
        </w:rPr>
        <w:fldChar w:fldCharType="begin"/>
      </w:r>
      <w:r w:rsidRPr="004E6555">
        <w:rPr>
          <w:rFonts w:ascii="Times New Roman" w:hAnsi="Times New Roman" w:cs="Times New Roman"/>
        </w:rPr>
        <w:instrText xml:space="preserve"> TOC \o "1-3" \h \z \u </w:instrText>
      </w:r>
      <w:r w:rsidR="00F30263" w:rsidRPr="004E6555">
        <w:rPr>
          <w:rFonts w:ascii="Times New Roman" w:hAnsi="Times New Roman" w:cs="Times New Roman"/>
        </w:rPr>
        <w:fldChar w:fldCharType="separate"/>
      </w:r>
      <w:r w:rsidR="00F30263" w:rsidRPr="004E6555">
        <w:rPr>
          <w:rStyle w:val="Hyperlink"/>
          <w:rFonts w:ascii="Times New Roman" w:hAnsi="Times New Roman" w:cs="Times New Roman"/>
          <w:noProof/>
        </w:rPr>
        <w:fldChar w:fldCharType="begin"/>
      </w:r>
      <w:r w:rsidRPr="004E6555">
        <w:rPr>
          <w:rStyle w:val="Hyperlink"/>
          <w:rFonts w:ascii="Times New Roman" w:hAnsi="Times New Roman" w:cs="Times New Roman"/>
          <w:noProof/>
        </w:rPr>
        <w:instrText xml:space="preserve"> </w:instrText>
      </w:r>
      <w:r w:rsidRPr="004E6555">
        <w:rPr>
          <w:rFonts w:ascii="Times New Roman" w:hAnsi="Times New Roman" w:cs="Times New Roman"/>
          <w:noProof/>
        </w:rPr>
        <w:instrText>HYPERLINK \l "_Toc327311917"</w:instrText>
      </w:r>
      <w:r w:rsidRPr="004E6555">
        <w:rPr>
          <w:rStyle w:val="Hyperlink"/>
          <w:rFonts w:ascii="Times New Roman" w:hAnsi="Times New Roman" w:cs="Times New Roman"/>
          <w:noProof/>
        </w:rPr>
        <w:instrText xml:space="preserve"> </w:instrText>
      </w:r>
      <w:r w:rsidR="00F30263" w:rsidRPr="004E6555">
        <w:rPr>
          <w:rStyle w:val="Hyperlink"/>
          <w:rFonts w:ascii="Times New Roman" w:hAnsi="Times New Roman" w:cs="Times New Roman"/>
          <w:noProof/>
        </w:rPr>
        <w:fldChar w:fldCharType="separate"/>
      </w:r>
    </w:p>
    <w:p w:rsidR="004E6555" w:rsidRPr="004E6555" w:rsidRDefault="004E6555" w:rsidP="004E6555">
      <w:pPr>
        <w:rPr>
          <w:rStyle w:val="Hyperlink"/>
          <w:noProof/>
        </w:rPr>
      </w:pPr>
    </w:p>
    <w:p w:rsidR="004E6555" w:rsidRPr="004E6555" w:rsidRDefault="004E6555">
      <w:pPr>
        <w:pStyle w:val="Indholdsfortegnelse1"/>
        <w:tabs>
          <w:tab w:val="right" w:leader="dot" w:pos="9628"/>
        </w:tabs>
        <w:rPr>
          <w:noProof/>
        </w:rPr>
      </w:pPr>
      <w:r w:rsidRPr="004E6555">
        <w:rPr>
          <w:rStyle w:val="Hyperlink"/>
          <w:noProof/>
        </w:rPr>
        <w:t>Indledning</w:t>
      </w:r>
      <w:r w:rsidRPr="004E6555">
        <w:rPr>
          <w:noProof/>
          <w:webHidden/>
        </w:rPr>
        <w:tab/>
      </w:r>
      <w:r w:rsidR="00F30263" w:rsidRPr="004E6555">
        <w:rPr>
          <w:noProof/>
          <w:webHidden/>
        </w:rPr>
        <w:fldChar w:fldCharType="begin"/>
      </w:r>
      <w:r w:rsidRPr="004E6555">
        <w:rPr>
          <w:noProof/>
          <w:webHidden/>
        </w:rPr>
        <w:instrText xml:space="preserve"> PAGEREF _Toc327311917 \h </w:instrText>
      </w:r>
      <w:r w:rsidR="00F30263" w:rsidRPr="004E6555">
        <w:rPr>
          <w:noProof/>
          <w:webHidden/>
        </w:rPr>
      </w:r>
      <w:r w:rsidR="00F30263" w:rsidRPr="004E6555">
        <w:rPr>
          <w:noProof/>
          <w:webHidden/>
        </w:rPr>
        <w:fldChar w:fldCharType="separate"/>
      </w:r>
      <w:r w:rsidRPr="004E6555">
        <w:rPr>
          <w:noProof/>
          <w:webHidden/>
        </w:rPr>
        <w:t>3</w:t>
      </w:r>
      <w:r w:rsidR="00F30263" w:rsidRPr="004E6555">
        <w:rPr>
          <w:noProof/>
          <w:webHidden/>
        </w:rPr>
        <w:fldChar w:fldCharType="end"/>
      </w:r>
      <w:r w:rsidR="00F30263" w:rsidRPr="004E6555">
        <w:rPr>
          <w:rStyle w:val="Hyperlink"/>
          <w:noProof/>
        </w:rPr>
        <w:fldChar w:fldCharType="end"/>
      </w:r>
    </w:p>
    <w:p w:rsidR="004E6555" w:rsidRPr="004E6555" w:rsidRDefault="00D07F3C">
      <w:pPr>
        <w:pStyle w:val="Indholdsfortegnelse1"/>
        <w:tabs>
          <w:tab w:val="right" w:leader="dot" w:pos="9628"/>
        </w:tabs>
        <w:rPr>
          <w:noProof/>
        </w:rPr>
      </w:pPr>
      <w:hyperlink w:anchor="_Toc327311918" w:history="1">
        <w:r w:rsidR="004E6555" w:rsidRPr="004E6555">
          <w:rPr>
            <w:rStyle w:val="Hyperlink"/>
            <w:noProof/>
          </w:rPr>
          <w:t>Påstand</w:t>
        </w:r>
        <w:r w:rsidR="004E6555" w:rsidRPr="004E6555">
          <w:rPr>
            <w:noProof/>
            <w:webHidden/>
          </w:rPr>
          <w:tab/>
        </w:r>
        <w:r w:rsidR="00F30263" w:rsidRPr="004E6555">
          <w:rPr>
            <w:noProof/>
            <w:webHidden/>
          </w:rPr>
          <w:fldChar w:fldCharType="begin"/>
        </w:r>
        <w:r w:rsidR="004E6555" w:rsidRPr="004E6555">
          <w:rPr>
            <w:noProof/>
            <w:webHidden/>
          </w:rPr>
          <w:instrText xml:space="preserve"> PAGEREF _Toc327311918 \h </w:instrText>
        </w:r>
        <w:r w:rsidR="00F30263" w:rsidRPr="004E6555">
          <w:rPr>
            <w:noProof/>
            <w:webHidden/>
          </w:rPr>
        </w:r>
        <w:r w:rsidR="00F30263" w:rsidRPr="004E6555">
          <w:rPr>
            <w:noProof/>
            <w:webHidden/>
          </w:rPr>
          <w:fldChar w:fldCharType="separate"/>
        </w:r>
        <w:r w:rsidR="004E6555" w:rsidRPr="004E6555">
          <w:rPr>
            <w:noProof/>
            <w:webHidden/>
          </w:rPr>
          <w:t>3</w:t>
        </w:r>
        <w:r w:rsidR="00F30263" w:rsidRPr="004E6555">
          <w:rPr>
            <w:noProof/>
            <w:webHidden/>
          </w:rPr>
          <w:fldChar w:fldCharType="end"/>
        </w:r>
      </w:hyperlink>
    </w:p>
    <w:p w:rsidR="004E6555" w:rsidRPr="004E6555" w:rsidRDefault="00D07F3C">
      <w:pPr>
        <w:pStyle w:val="Indholdsfortegnelse2"/>
        <w:tabs>
          <w:tab w:val="right" w:leader="dot" w:pos="9628"/>
        </w:tabs>
        <w:rPr>
          <w:noProof/>
        </w:rPr>
      </w:pPr>
      <w:hyperlink w:anchor="_Toc327311919" w:history="1">
        <w:r w:rsidR="004E6555" w:rsidRPr="004E6555">
          <w:rPr>
            <w:rStyle w:val="Hyperlink"/>
            <w:noProof/>
          </w:rPr>
          <w:t>Hvad er risikofyldt leg?</w:t>
        </w:r>
        <w:r w:rsidR="004E6555" w:rsidRPr="004E6555">
          <w:rPr>
            <w:noProof/>
            <w:webHidden/>
          </w:rPr>
          <w:tab/>
        </w:r>
        <w:r w:rsidR="00F30263" w:rsidRPr="004E6555">
          <w:rPr>
            <w:noProof/>
            <w:webHidden/>
          </w:rPr>
          <w:fldChar w:fldCharType="begin"/>
        </w:r>
        <w:r w:rsidR="004E6555" w:rsidRPr="004E6555">
          <w:rPr>
            <w:noProof/>
            <w:webHidden/>
          </w:rPr>
          <w:instrText xml:space="preserve"> PAGEREF _Toc327311919 \h </w:instrText>
        </w:r>
        <w:r w:rsidR="00F30263" w:rsidRPr="004E6555">
          <w:rPr>
            <w:noProof/>
            <w:webHidden/>
          </w:rPr>
        </w:r>
        <w:r w:rsidR="00F30263" w:rsidRPr="004E6555">
          <w:rPr>
            <w:noProof/>
            <w:webHidden/>
          </w:rPr>
          <w:fldChar w:fldCharType="separate"/>
        </w:r>
        <w:r w:rsidR="004E6555" w:rsidRPr="004E6555">
          <w:rPr>
            <w:noProof/>
            <w:webHidden/>
          </w:rPr>
          <w:t>4</w:t>
        </w:r>
        <w:r w:rsidR="00F30263" w:rsidRPr="004E6555">
          <w:rPr>
            <w:noProof/>
            <w:webHidden/>
          </w:rPr>
          <w:fldChar w:fldCharType="end"/>
        </w:r>
      </w:hyperlink>
    </w:p>
    <w:p w:rsidR="004E6555" w:rsidRPr="004E6555" w:rsidRDefault="00D07F3C">
      <w:pPr>
        <w:pStyle w:val="Indholdsfortegnelse2"/>
        <w:tabs>
          <w:tab w:val="right" w:leader="dot" w:pos="9628"/>
        </w:tabs>
        <w:rPr>
          <w:noProof/>
        </w:rPr>
      </w:pPr>
      <w:hyperlink w:anchor="_Toc327311920" w:history="1">
        <w:r w:rsidR="004E6555" w:rsidRPr="004E6555">
          <w:rPr>
            <w:rStyle w:val="Hyperlink"/>
            <w:noProof/>
          </w:rPr>
          <w:t>Hvilke fordele og ulemper er der ved ”farlig” leg?</w:t>
        </w:r>
        <w:r w:rsidR="004E6555" w:rsidRPr="004E6555">
          <w:rPr>
            <w:noProof/>
            <w:webHidden/>
          </w:rPr>
          <w:tab/>
        </w:r>
        <w:r w:rsidR="00F30263" w:rsidRPr="004E6555">
          <w:rPr>
            <w:noProof/>
            <w:webHidden/>
          </w:rPr>
          <w:fldChar w:fldCharType="begin"/>
        </w:r>
        <w:r w:rsidR="004E6555" w:rsidRPr="004E6555">
          <w:rPr>
            <w:noProof/>
            <w:webHidden/>
          </w:rPr>
          <w:instrText xml:space="preserve"> PAGEREF _Toc327311920 \h </w:instrText>
        </w:r>
        <w:r w:rsidR="00F30263" w:rsidRPr="004E6555">
          <w:rPr>
            <w:noProof/>
            <w:webHidden/>
          </w:rPr>
        </w:r>
        <w:r w:rsidR="00F30263" w:rsidRPr="004E6555">
          <w:rPr>
            <w:noProof/>
            <w:webHidden/>
          </w:rPr>
          <w:fldChar w:fldCharType="separate"/>
        </w:r>
        <w:r w:rsidR="004E6555" w:rsidRPr="004E6555">
          <w:rPr>
            <w:noProof/>
            <w:webHidden/>
          </w:rPr>
          <w:t>5</w:t>
        </w:r>
        <w:r w:rsidR="00F30263" w:rsidRPr="004E6555">
          <w:rPr>
            <w:noProof/>
            <w:webHidden/>
          </w:rPr>
          <w:fldChar w:fldCharType="end"/>
        </w:r>
      </w:hyperlink>
    </w:p>
    <w:p w:rsidR="004E6555" w:rsidRPr="004E6555" w:rsidRDefault="00D07F3C">
      <w:pPr>
        <w:pStyle w:val="Indholdsfortegnelse2"/>
        <w:tabs>
          <w:tab w:val="right" w:leader="dot" w:pos="9628"/>
        </w:tabs>
        <w:rPr>
          <w:noProof/>
        </w:rPr>
      </w:pPr>
      <w:hyperlink w:anchor="_Toc327311921" w:history="1">
        <w:r w:rsidR="004E6555" w:rsidRPr="004E6555">
          <w:rPr>
            <w:rStyle w:val="Hyperlink"/>
            <w:noProof/>
          </w:rPr>
          <w:t>Skal ”farlig” leg være en del af pædagogikken i børnehaverne?</w:t>
        </w:r>
        <w:r w:rsidR="004E6555" w:rsidRPr="004E6555">
          <w:rPr>
            <w:noProof/>
            <w:webHidden/>
          </w:rPr>
          <w:tab/>
        </w:r>
        <w:r w:rsidR="00F30263" w:rsidRPr="004E6555">
          <w:rPr>
            <w:noProof/>
            <w:webHidden/>
          </w:rPr>
          <w:fldChar w:fldCharType="begin"/>
        </w:r>
        <w:r w:rsidR="004E6555" w:rsidRPr="004E6555">
          <w:rPr>
            <w:noProof/>
            <w:webHidden/>
          </w:rPr>
          <w:instrText xml:space="preserve"> PAGEREF _Toc327311921 \h </w:instrText>
        </w:r>
        <w:r w:rsidR="00F30263" w:rsidRPr="004E6555">
          <w:rPr>
            <w:noProof/>
            <w:webHidden/>
          </w:rPr>
        </w:r>
        <w:r w:rsidR="00F30263" w:rsidRPr="004E6555">
          <w:rPr>
            <w:noProof/>
            <w:webHidden/>
          </w:rPr>
          <w:fldChar w:fldCharType="separate"/>
        </w:r>
        <w:r w:rsidR="004E6555" w:rsidRPr="004E6555">
          <w:rPr>
            <w:noProof/>
            <w:webHidden/>
          </w:rPr>
          <w:t>7</w:t>
        </w:r>
        <w:r w:rsidR="00F30263" w:rsidRPr="004E6555">
          <w:rPr>
            <w:noProof/>
            <w:webHidden/>
          </w:rPr>
          <w:fldChar w:fldCharType="end"/>
        </w:r>
      </w:hyperlink>
    </w:p>
    <w:p w:rsidR="004E6555" w:rsidRPr="004E6555" w:rsidRDefault="00D07F3C">
      <w:pPr>
        <w:pStyle w:val="Indholdsfortegnelse1"/>
        <w:tabs>
          <w:tab w:val="right" w:leader="dot" w:pos="9628"/>
        </w:tabs>
        <w:rPr>
          <w:noProof/>
        </w:rPr>
      </w:pPr>
      <w:hyperlink w:anchor="_Toc327311922" w:history="1">
        <w:r w:rsidR="004E6555" w:rsidRPr="004E6555">
          <w:rPr>
            <w:rStyle w:val="Hyperlink"/>
            <w:noProof/>
          </w:rPr>
          <w:t>Litteraturliste</w:t>
        </w:r>
        <w:r w:rsidR="004E6555" w:rsidRPr="004E6555">
          <w:rPr>
            <w:noProof/>
            <w:webHidden/>
          </w:rPr>
          <w:tab/>
        </w:r>
        <w:r w:rsidR="00F30263" w:rsidRPr="004E6555">
          <w:rPr>
            <w:noProof/>
            <w:webHidden/>
          </w:rPr>
          <w:fldChar w:fldCharType="begin"/>
        </w:r>
        <w:r w:rsidR="004E6555" w:rsidRPr="004E6555">
          <w:rPr>
            <w:noProof/>
            <w:webHidden/>
          </w:rPr>
          <w:instrText xml:space="preserve"> PAGEREF _Toc327311922 \h </w:instrText>
        </w:r>
        <w:r w:rsidR="00F30263" w:rsidRPr="004E6555">
          <w:rPr>
            <w:noProof/>
            <w:webHidden/>
          </w:rPr>
        </w:r>
        <w:r w:rsidR="00F30263" w:rsidRPr="004E6555">
          <w:rPr>
            <w:noProof/>
            <w:webHidden/>
          </w:rPr>
          <w:fldChar w:fldCharType="separate"/>
        </w:r>
        <w:r w:rsidR="004E6555" w:rsidRPr="004E6555">
          <w:rPr>
            <w:noProof/>
            <w:webHidden/>
          </w:rPr>
          <w:t>8</w:t>
        </w:r>
        <w:r w:rsidR="00F30263" w:rsidRPr="004E6555">
          <w:rPr>
            <w:noProof/>
            <w:webHidden/>
          </w:rPr>
          <w:fldChar w:fldCharType="end"/>
        </w:r>
      </w:hyperlink>
    </w:p>
    <w:p w:rsidR="00907B77" w:rsidRPr="004E6555" w:rsidRDefault="00F30263" w:rsidP="002D5358">
      <w:pPr>
        <w:pStyle w:val="Overskrift1"/>
        <w:spacing w:line="360" w:lineRule="auto"/>
        <w:rPr>
          <w:rFonts w:ascii="Times New Roman" w:hAnsi="Times New Roman" w:cs="Times New Roman"/>
        </w:rPr>
      </w:pPr>
      <w:r w:rsidRPr="004E6555">
        <w:rPr>
          <w:rFonts w:ascii="Times New Roman" w:hAnsi="Times New Roman" w:cs="Times New Roman"/>
        </w:rPr>
        <w:fldChar w:fldCharType="end"/>
      </w:r>
      <w:r w:rsidR="00907B77" w:rsidRPr="004E6555">
        <w:rPr>
          <w:rFonts w:ascii="Times New Roman" w:hAnsi="Times New Roman" w:cs="Times New Roman"/>
        </w:rPr>
        <w:br w:type="page"/>
      </w:r>
    </w:p>
    <w:p w:rsidR="00922EAE" w:rsidRPr="004E6555" w:rsidRDefault="00922EAE" w:rsidP="002D5358">
      <w:pPr>
        <w:pStyle w:val="Overskrift1"/>
        <w:spacing w:line="360" w:lineRule="auto"/>
        <w:rPr>
          <w:rFonts w:ascii="Times New Roman" w:hAnsi="Times New Roman" w:cs="Times New Roman"/>
        </w:rPr>
      </w:pPr>
      <w:bookmarkStart w:id="1" w:name="_Toc327311917"/>
      <w:r w:rsidRPr="004E6555">
        <w:rPr>
          <w:rFonts w:ascii="Times New Roman" w:hAnsi="Times New Roman" w:cs="Times New Roman"/>
        </w:rPr>
        <w:lastRenderedPageBreak/>
        <w:t>Indledning</w:t>
      </w:r>
      <w:bookmarkEnd w:id="1"/>
    </w:p>
    <w:p w:rsidR="003D1FD3" w:rsidRPr="004E6555" w:rsidRDefault="003D1FD3" w:rsidP="002D5358">
      <w:pPr>
        <w:spacing w:line="360" w:lineRule="auto"/>
      </w:pPr>
      <w:r w:rsidRPr="004E6555">
        <w:t xml:space="preserve">Formålet med dette lille skriftlige oplæg er, at jeg gerne vil fortælle lidt om risikofyldt leg i børnehaver. </w:t>
      </w:r>
      <w:r w:rsidR="003F56BB" w:rsidRPr="004E6555">
        <w:t>Jeg har primært taget udgangspunkt i Ellen Beate Sandster forskning om risikofyldt leg, da hendes forskning er forholdsvis nyt og anerkendt verden over. Jeg vil først starte med at redegøre for hvad farlig leg er, derefter vil jeg kommer ind på hvilke fordele og ulemper der er ved at børn leger risikofyldte lege</w:t>
      </w:r>
      <w:r w:rsidR="00AF5B93" w:rsidRPr="004E6555">
        <w:t>. Til sid</w:t>
      </w:r>
      <w:r w:rsidR="001E64CC" w:rsidRPr="004E6555">
        <w:t>ste vil jeg se på spørgsmålet om farlig leg sk</w:t>
      </w:r>
      <w:r w:rsidR="00025EC2" w:rsidRPr="004E6555">
        <w:t>al være en del af pædagogikken i børnehaverne.</w:t>
      </w:r>
      <w:r w:rsidR="005501B1" w:rsidRPr="004E6555">
        <w:t xml:space="preserve"> </w:t>
      </w:r>
    </w:p>
    <w:p w:rsidR="003D1FD3" w:rsidRPr="004E6555" w:rsidRDefault="003D1FD3" w:rsidP="002D5358">
      <w:pPr>
        <w:spacing w:line="360" w:lineRule="auto"/>
      </w:pPr>
    </w:p>
    <w:p w:rsidR="003D1FD3" w:rsidRPr="004E6555" w:rsidRDefault="003D1FD3" w:rsidP="002D5358">
      <w:pPr>
        <w:spacing w:line="360" w:lineRule="auto"/>
      </w:pPr>
    </w:p>
    <w:p w:rsidR="003D1FD3" w:rsidRPr="004E6555" w:rsidRDefault="003D1FD3" w:rsidP="002D5358">
      <w:pPr>
        <w:spacing w:line="360" w:lineRule="auto"/>
      </w:pPr>
    </w:p>
    <w:p w:rsidR="003D1FD3" w:rsidRPr="004E6555" w:rsidRDefault="003D1FD3" w:rsidP="002D5358">
      <w:pPr>
        <w:spacing w:line="360" w:lineRule="auto"/>
      </w:pPr>
    </w:p>
    <w:p w:rsidR="00922EAE" w:rsidRPr="004E6555" w:rsidRDefault="00922EAE" w:rsidP="002D5358">
      <w:pPr>
        <w:spacing w:line="360" w:lineRule="auto"/>
      </w:pPr>
    </w:p>
    <w:p w:rsidR="00922EAE" w:rsidRPr="004E6555" w:rsidRDefault="005501B1" w:rsidP="002D5358">
      <w:pPr>
        <w:pStyle w:val="Overskrift1"/>
        <w:spacing w:line="360" w:lineRule="auto"/>
        <w:rPr>
          <w:rFonts w:ascii="Times New Roman" w:hAnsi="Times New Roman" w:cs="Times New Roman"/>
        </w:rPr>
      </w:pPr>
      <w:bookmarkStart w:id="2" w:name="_Toc327311918"/>
      <w:r w:rsidRPr="004E6555">
        <w:rPr>
          <w:rFonts w:ascii="Times New Roman" w:hAnsi="Times New Roman" w:cs="Times New Roman"/>
        </w:rPr>
        <w:t>Påstand</w:t>
      </w:r>
      <w:bookmarkEnd w:id="2"/>
    </w:p>
    <w:p w:rsidR="00322B66" w:rsidRPr="004E6555" w:rsidRDefault="00AD6FAE" w:rsidP="002D5358">
      <w:pPr>
        <w:spacing w:after="240" w:line="360" w:lineRule="auto"/>
      </w:pPr>
      <w:r w:rsidRPr="004E6555">
        <w:t>Fors</w:t>
      </w:r>
      <w:r w:rsidR="00D2069E" w:rsidRPr="004E6555">
        <w:t>kning viser at ”farlig” eller ”risikofyldt” leg</w:t>
      </w:r>
      <w:r w:rsidRPr="004E6555">
        <w:t xml:space="preserve"> er med til at udvikle børns motorisk</w:t>
      </w:r>
      <w:r w:rsidR="00D2069E" w:rsidRPr="004E6555">
        <w:t xml:space="preserve">e udvikling og gør dem i stand til at håndtere risici senere i livet. </w:t>
      </w:r>
    </w:p>
    <w:p w:rsidR="00AD6FAE" w:rsidRPr="004E6555" w:rsidRDefault="00AD6FAE" w:rsidP="002D5358">
      <w:pPr>
        <w:numPr>
          <w:ilvl w:val="0"/>
          <w:numId w:val="1"/>
        </w:numPr>
        <w:spacing w:line="360" w:lineRule="auto"/>
      </w:pPr>
      <w:r w:rsidRPr="004E6555">
        <w:t>Hvad</w:t>
      </w:r>
      <w:r w:rsidR="007129BE" w:rsidRPr="004E6555">
        <w:t xml:space="preserve"> er</w:t>
      </w:r>
      <w:r w:rsidRPr="004E6555">
        <w:t xml:space="preserve"> </w:t>
      </w:r>
      <w:r w:rsidR="00454471" w:rsidRPr="004E6555">
        <w:t xml:space="preserve">”farlig” eller </w:t>
      </w:r>
      <w:r w:rsidRPr="004E6555">
        <w:t xml:space="preserve">”risikofyldt” </w:t>
      </w:r>
      <w:r w:rsidR="007129BE" w:rsidRPr="004E6555">
        <w:t>leg</w:t>
      </w:r>
      <w:r w:rsidRPr="004E6555">
        <w:t>?</w:t>
      </w:r>
    </w:p>
    <w:p w:rsidR="00AD6FAE" w:rsidRPr="004E6555" w:rsidRDefault="00AD6FAE" w:rsidP="002D5358">
      <w:pPr>
        <w:numPr>
          <w:ilvl w:val="0"/>
          <w:numId w:val="1"/>
        </w:numPr>
        <w:spacing w:line="360" w:lineRule="auto"/>
      </w:pPr>
      <w:r w:rsidRPr="004E6555">
        <w:t>Hvilke fordele og ulemper er der ved ”farlig” leg?</w:t>
      </w:r>
    </w:p>
    <w:p w:rsidR="00713FBA" w:rsidRPr="004E6555" w:rsidRDefault="00B15827" w:rsidP="002D5358">
      <w:pPr>
        <w:numPr>
          <w:ilvl w:val="0"/>
          <w:numId w:val="1"/>
        </w:numPr>
        <w:spacing w:line="360" w:lineRule="auto"/>
      </w:pPr>
      <w:r w:rsidRPr="004E6555">
        <w:t xml:space="preserve">Skal ”farlig” leg være en del af pædagogikken i børnehaverne? </w:t>
      </w:r>
    </w:p>
    <w:p w:rsidR="007E77DB" w:rsidRPr="004E6555" w:rsidRDefault="00D07F3C" w:rsidP="002D5358">
      <w:pPr>
        <w:spacing w:line="360" w:lineRule="auto"/>
      </w:pPr>
    </w:p>
    <w:p w:rsidR="00AD6FAE" w:rsidRPr="004E6555" w:rsidRDefault="00AD6FAE" w:rsidP="002D5358">
      <w:pPr>
        <w:spacing w:line="360" w:lineRule="auto"/>
      </w:pPr>
    </w:p>
    <w:p w:rsidR="00AD6FAE" w:rsidRPr="004E6555" w:rsidRDefault="00AD6FAE" w:rsidP="002D5358">
      <w:pPr>
        <w:spacing w:line="360" w:lineRule="auto"/>
        <w:rPr>
          <w:b/>
        </w:rPr>
      </w:pPr>
    </w:p>
    <w:p w:rsidR="003D1FD3" w:rsidRPr="004E6555" w:rsidRDefault="003D1FD3" w:rsidP="002D5358">
      <w:pPr>
        <w:spacing w:after="200" w:line="360" w:lineRule="auto"/>
        <w:rPr>
          <w:b/>
        </w:rPr>
      </w:pPr>
      <w:r w:rsidRPr="004E6555">
        <w:rPr>
          <w:b/>
        </w:rPr>
        <w:br w:type="page"/>
      </w:r>
    </w:p>
    <w:p w:rsidR="00907B77" w:rsidRPr="004E6555" w:rsidRDefault="00AD6FAE" w:rsidP="002D5358">
      <w:pPr>
        <w:pStyle w:val="Overskrift2"/>
        <w:spacing w:line="360" w:lineRule="auto"/>
        <w:rPr>
          <w:rFonts w:ascii="Times New Roman" w:hAnsi="Times New Roman" w:cs="Times New Roman"/>
        </w:rPr>
      </w:pPr>
      <w:bookmarkStart w:id="3" w:name="_Toc327311919"/>
      <w:r w:rsidRPr="004E6555">
        <w:rPr>
          <w:rFonts w:ascii="Times New Roman" w:hAnsi="Times New Roman" w:cs="Times New Roman"/>
        </w:rPr>
        <w:lastRenderedPageBreak/>
        <w:t>Hvad er risikofyldt leg?</w:t>
      </w:r>
      <w:bookmarkEnd w:id="3"/>
    </w:p>
    <w:p w:rsidR="00AD6FAE" w:rsidRPr="004E6555" w:rsidRDefault="00AD6FAE" w:rsidP="002D5358">
      <w:pPr>
        <w:spacing w:line="360" w:lineRule="auto"/>
        <w:rPr>
          <w:b/>
        </w:rPr>
      </w:pPr>
      <w:r w:rsidRPr="004E6555">
        <w:t>Risikofyldt leg kan generelt defineres som nervepirrende og spændende former for leg</w:t>
      </w:r>
      <w:r w:rsidR="000D34F8" w:rsidRPr="004E6555">
        <w:t>,</w:t>
      </w:r>
      <w:r w:rsidRPr="004E6555">
        <w:t xml:space="preserve"> der involverer en risiko for at komme til skade. </w:t>
      </w:r>
    </w:p>
    <w:p w:rsidR="00AD6FAE" w:rsidRPr="004E6555" w:rsidRDefault="00AD6FAE" w:rsidP="002D5358">
      <w:pPr>
        <w:spacing w:line="360" w:lineRule="auto"/>
      </w:pPr>
      <w:r w:rsidRPr="004E6555">
        <w:br/>
        <w:t>Den norske forsker Ellen Beate Sandseter, amanuensis på afdelingen for fysisk opvækst på Dronning Mauds Minne, et seminarium i Trondheim, satte sig for at forske i, hvilken betydning risikofyldt leg har for børns opvækst og videre liv. Sandster har opdelt den risikofyldte leg i seks kategorier</w:t>
      </w:r>
      <w:r w:rsidR="0064033B" w:rsidRPr="004E6555">
        <w:rPr>
          <w:rStyle w:val="Fodnotehenvisning"/>
        </w:rPr>
        <w:footnoteReference w:id="1"/>
      </w:r>
      <w:r w:rsidRPr="004E6555">
        <w:t>;</w:t>
      </w:r>
      <w:r w:rsidR="00603A2C" w:rsidRPr="004E6555">
        <w:br/>
      </w:r>
    </w:p>
    <w:p w:rsidR="00603A2C" w:rsidRPr="004E6555" w:rsidRDefault="00D174A2" w:rsidP="002D5358">
      <w:pPr>
        <w:pStyle w:val="Listeafsnit"/>
        <w:numPr>
          <w:ilvl w:val="0"/>
          <w:numId w:val="2"/>
        </w:numPr>
        <w:spacing w:line="360" w:lineRule="auto"/>
      </w:pPr>
      <w:r w:rsidRPr="004E6555">
        <w:t>Undersøge højder: Klatring, h</w:t>
      </w:r>
      <w:r w:rsidR="00603A2C" w:rsidRPr="004E6555">
        <w:t>oppe fra fast eller fleksible overflader. At balancere på objekter højt oppe. Hænge/gynge ved store højder.</w:t>
      </w:r>
    </w:p>
    <w:p w:rsidR="00603A2C" w:rsidRPr="004E6555" w:rsidRDefault="00603A2C" w:rsidP="002D5358">
      <w:pPr>
        <w:pStyle w:val="Listeafsnit"/>
        <w:numPr>
          <w:ilvl w:val="0"/>
          <w:numId w:val="2"/>
        </w:numPr>
        <w:spacing w:line="360" w:lineRule="auto"/>
      </w:pPr>
      <w:r w:rsidRPr="004E6555">
        <w:t>Opleve høj fart: Gynge frem og tilbage med fuld fart. Glide og rutsje ved høj fart. Løbe hurtigt. Ræse på sin cykel. Stå på rulleskøjter eller ski med fuld hammer.</w:t>
      </w:r>
    </w:p>
    <w:p w:rsidR="00603A2C" w:rsidRPr="004E6555" w:rsidRDefault="00603A2C" w:rsidP="002D5358">
      <w:pPr>
        <w:pStyle w:val="Listeafsnit"/>
        <w:numPr>
          <w:ilvl w:val="0"/>
          <w:numId w:val="2"/>
        </w:numPr>
        <w:spacing w:line="360" w:lineRule="auto"/>
      </w:pPr>
      <w:r w:rsidRPr="004E6555">
        <w:t>Farlige værktøj: Knive, save, økser, reb etc. Kan føre til at man skærer sig.</w:t>
      </w:r>
    </w:p>
    <w:p w:rsidR="00603A2C" w:rsidRPr="004E6555" w:rsidRDefault="00603A2C" w:rsidP="002D5358">
      <w:pPr>
        <w:pStyle w:val="Listeafsnit"/>
        <w:numPr>
          <w:ilvl w:val="0"/>
          <w:numId w:val="2"/>
        </w:numPr>
        <w:spacing w:line="360" w:lineRule="auto"/>
      </w:pPr>
      <w:r w:rsidRPr="004E6555">
        <w:t xml:space="preserve">Farlige elementer: Klipper, ild, dybt og koldt vand. Her kan børn falde i noget eller fra noget. </w:t>
      </w:r>
    </w:p>
    <w:p w:rsidR="002C1E6F" w:rsidRPr="004E6555" w:rsidRDefault="00603A2C" w:rsidP="002D5358">
      <w:pPr>
        <w:pStyle w:val="Listeafsnit"/>
        <w:numPr>
          <w:ilvl w:val="0"/>
          <w:numId w:val="2"/>
        </w:numPr>
        <w:spacing w:line="360" w:lineRule="auto"/>
      </w:pPr>
      <w:r w:rsidRPr="004E6555">
        <w:t>Fysiske kampe: Brydning/slåskamp, bruge gerne som våben/sværdkampe, lege slåskampe.</w:t>
      </w:r>
    </w:p>
    <w:p w:rsidR="00603A2C" w:rsidRPr="004E6555" w:rsidRDefault="002C1E6F" w:rsidP="002D5358">
      <w:pPr>
        <w:pStyle w:val="Listeafsnit"/>
        <w:numPr>
          <w:ilvl w:val="0"/>
          <w:numId w:val="2"/>
        </w:numPr>
        <w:spacing w:line="360" w:lineRule="auto"/>
      </w:pPr>
      <w:r w:rsidRPr="004E6555">
        <w:t xml:space="preserve">Alene af sted: hvor børn er uden overvågning og måske en chance for at blive væk. </w:t>
      </w:r>
      <w:r w:rsidR="00603A2C" w:rsidRPr="004E6555">
        <w:t xml:space="preserve"> </w:t>
      </w:r>
    </w:p>
    <w:p w:rsidR="00AD6FAE" w:rsidRPr="004E6555" w:rsidRDefault="00AD6FAE" w:rsidP="002D5358">
      <w:pPr>
        <w:spacing w:line="360" w:lineRule="auto"/>
      </w:pPr>
    </w:p>
    <w:p w:rsidR="00D63F37" w:rsidRPr="004E6555" w:rsidRDefault="00D63F37" w:rsidP="002D5358">
      <w:pPr>
        <w:spacing w:line="360" w:lineRule="auto"/>
      </w:pPr>
    </w:p>
    <w:p w:rsidR="00D63F37" w:rsidRPr="004E6555" w:rsidRDefault="00D63F37" w:rsidP="002D5358">
      <w:pPr>
        <w:spacing w:line="360" w:lineRule="auto"/>
      </w:pPr>
    </w:p>
    <w:p w:rsidR="00D63F37" w:rsidRPr="004E6555" w:rsidRDefault="00D63F37" w:rsidP="002D5358">
      <w:pPr>
        <w:spacing w:after="200" w:line="360" w:lineRule="auto"/>
      </w:pPr>
      <w:r w:rsidRPr="004E6555">
        <w:br w:type="page"/>
      </w:r>
    </w:p>
    <w:p w:rsidR="00D63F37" w:rsidRPr="004E6555" w:rsidRDefault="00D63F37" w:rsidP="002D5358">
      <w:pPr>
        <w:pStyle w:val="Overskrift2"/>
        <w:spacing w:line="360" w:lineRule="auto"/>
        <w:rPr>
          <w:rFonts w:ascii="Times New Roman" w:hAnsi="Times New Roman" w:cs="Times New Roman"/>
        </w:rPr>
      </w:pPr>
      <w:bookmarkStart w:id="4" w:name="_Toc327311920"/>
      <w:r w:rsidRPr="004E6555">
        <w:rPr>
          <w:rFonts w:ascii="Times New Roman" w:hAnsi="Times New Roman" w:cs="Times New Roman"/>
        </w:rPr>
        <w:lastRenderedPageBreak/>
        <w:t>Hvilke fordele og ulemper er der ved ”farlig” leg?</w:t>
      </w:r>
      <w:bookmarkEnd w:id="4"/>
    </w:p>
    <w:p w:rsidR="009D1BE6" w:rsidRPr="004E6555" w:rsidRDefault="005D14AF" w:rsidP="002D5358">
      <w:pPr>
        <w:spacing w:line="360" w:lineRule="auto"/>
      </w:pPr>
      <w:r w:rsidRPr="004E6555">
        <w:t>Ifølge Ellen Beate Sands</w:t>
      </w:r>
      <w:r w:rsidR="00A111B0" w:rsidRPr="004E6555">
        <w:t>e</w:t>
      </w:r>
      <w:r w:rsidRPr="004E6555">
        <w:t xml:space="preserve">ter styrker den farlige leg børns motorik og den mindsker </w:t>
      </w:r>
      <w:r w:rsidR="00A111B0" w:rsidRPr="004E6555">
        <w:t xml:space="preserve">risikoen for at udvikle angst. </w:t>
      </w:r>
      <w:r w:rsidR="00C87525" w:rsidRPr="004E6555">
        <w:br/>
        <w:t>Hvis du lader barnet undersøge højder, vænner barnet sig til højder og dette mindsker sandsynligheden for højdeskræk. Oplever barnet høj fart</w:t>
      </w:r>
      <w:r w:rsidR="0041144B" w:rsidRPr="004E6555">
        <w:t>, giver det jo helt klart en fordel, når de engang selv kom</w:t>
      </w:r>
      <w:r w:rsidR="00092EA6">
        <w:t>mer ud i trafikken. De bliver</w:t>
      </w:r>
      <w:r w:rsidR="0041144B" w:rsidRPr="004E6555">
        <w:t xml:space="preserve"> vant til at orientere sig i forhold til andre, der bevæger sig i fart omkring og det gør dem bedre i stand til at se og læse trafikken</w:t>
      </w:r>
      <w:r w:rsidR="0041144B" w:rsidRPr="004E6555">
        <w:rPr>
          <w:rStyle w:val="Fodnotehenvisning"/>
        </w:rPr>
        <w:footnoteReference w:id="2"/>
      </w:r>
      <w:r w:rsidR="0041144B" w:rsidRPr="004E6555">
        <w:t xml:space="preserve">. </w:t>
      </w:r>
    </w:p>
    <w:p w:rsidR="00CE3DC1" w:rsidRPr="004E6555" w:rsidRDefault="0029297F" w:rsidP="002D5358">
      <w:pPr>
        <w:spacing w:line="360" w:lineRule="auto"/>
      </w:pPr>
      <w:r w:rsidRPr="004E6555">
        <w:t>Naturen skaber den perfekte scene for farlig leg, da der både er høje bakker, søer og man kan lave blå. Hvis børn omgå</w:t>
      </w:r>
      <w:r w:rsidR="00CE3DC1" w:rsidRPr="004E6555">
        <w:t>s disse farlige elementer</w:t>
      </w:r>
      <w:r w:rsidRPr="004E6555">
        <w:t xml:space="preserve"> kan det mindske risikoen for en fobi</w:t>
      </w:r>
      <w:r w:rsidR="0064033B" w:rsidRPr="004E6555">
        <w:rPr>
          <w:rStyle w:val="Fodnotehenvisning"/>
        </w:rPr>
        <w:footnoteReference w:id="3"/>
      </w:r>
      <w:r w:rsidR="00CE3DC1" w:rsidRPr="004E6555">
        <w:t xml:space="preserve"> og samtidig skaber det den ideelle mulighed for at lærer børnene noget om naturen. </w:t>
      </w:r>
    </w:p>
    <w:p w:rsidR="0041144B" w:rsidRPr="004E6555" w:rsidRDefault="00CE3DC1" w:rsidP="002D5358">
      <w:pPr>
        <w:spacing w:line="360" w:lineRule="auto"/>
      </w:pPr>
      <w:r w:rsidRPr="004E6555">
        <w:t>Fysisk kamp, hvor børnene tumler og ”slås” for sjovt mindsker</w:t>
      </w:r>
      <w:r w:rsidR="00092EA6">
        <w:t xml:space="preserve"> det</w:t>
      </w:r>
      <w:r w:rsidRPr="004E6555">
        <w:t xml:space="preserve"> angsten i dramatiske</w:t>
      </w:r>
      <w:r w:rsidR="005F5618" w:rsidRPr="004E6555">
        <w:t xml:space="preserve"> situationer, samt socialangst.</w:t>
      </w:r>
    </w:p>
    <w:p w:rsidR="00903E45" w:rsidRPr="004E6555" w:rsidRDefault="00903E45" w:rsidP="002D5358">
      <w:pPr>
        <w:spacing w:line="360" w:lineRule="auto"/>
      </w:pPr>
      <w:r w:rsidRPr="004E6555">
        <w:br/>
        <w:t xml:space="preserve">En af de største fordele </w:t>
      </w:r>
      <w:r w:rsidR="00CC5489" w:rsidRPr="004E6555">
        <w:t>og vig</w:t>
      </w:r>
      <w:r w:rsidR="00874E06" w:rsidRPr="004E6555">
        <w:t>tighed</w:t>
      </w:r>
      <w:r w:rsidR="00CC5489" w:rsidRPr="004E6555">
        <w:t xml:space="preserve"> </w:t>
      </w:r>
      <w:r w:rsidRPr="004E6555">
        <w:t>ved farlig leg er at den styrker motorikken. Motorikken består af tre primære sanser, nemlig labyrintsansen, følesansen og stillingssansen</w:t>
      </w:r>
      <w:r w:rsidR="0064033B" w:rsidRPr="004E6555">
        <w:rPr>
          <w:rStyle w:val="Fodnotehenvisning"/>
        </w:rPr>
        <w:footnoteReference w:id="4"/>
      </w:r>
      <w:r w:rsidRPr="004E6555">
        <w:t>.</w:t>
      </w:r>
    </w:p>
    <w:p w:rsidR="00903E45" w:rsidRPr="004E6555" w:rsidRDefault="00903E45" w:rsidP="002D5358">
      <w:pPr>
        <w:spacing w:line="360" w:lineRule="auto"/>
      </w:pPr>
    </w:p>
    <w:p w:rsidR="00903E45" w:rsidRPr="004E6555" w:rsidRDefault="00903E45" w:rsidP="002D5358">
      <w:pPr>
        <w:spacing w:line="360" w:lineRule="auto"/>
      </w:pPr>
      <w:r w:rsidRPr="004E6555">
        <w:rPr>
          <w:b/>
        </w:rPr>
        <w:t>Labyrintsansen</w:t>
      </w:r>
      <w:r w:rsidR="006B6937" w:rsidRPr="004E6555">
        <w:t xml:space="preserve"> er placeret i de to labyrintorganer, der ligger i forbindelse med det ind</w:t>
      </w:r>
      <w:r w:rsidR="00092EA6">
        <w:t>re øre.</w:t>
      </w:r>
      <w:r w:rsidR="006B6937" w:rsidRPr="004E6555">
        <w:t xml:space="preserve"> Det registrerer hovedet</w:t>
      </w:r>
      <w:r w:rsidR="00092EA6">
        <w:t>s</w:t>
      </w:r>
      <w:r w:rsidR="006B6937" w:rsidRPr="004E6555">
        <w:t xml:space="preserve"> bevægelser, idet der herfra går besked til hjernen om roterende be</w:t>
      </w:r>
      <w:r w:rsidR="00092EA6">
        <w:t>vægelse af hovedet</w:t>
      </w:r>
      <w:r w:rsidR="006B6937" w:rsidRPr="004E6555">
        <w:t>, bevægelse</w:t>
      </w:r>
      <w:r w:rsidR="00A95577" w:rsidRPr="004E6555">
        <w:t>ns retning og hastighed. Er denn</w:t>
      </w:r>
      <w:r w:rsidR="006B6937" w:rsidRPr="004E6555">
        <w:t>e sans understimuleret bliver barnet nemt utilpas og svimmel når det fx gyng</w:t>
      </w:r>
      <w:r w:rsidR="00426296">
        <w:t>er eller triller</w:t>
      </w:r>
      <w:r w:rsidR="006B6937" w:rsidRPr="004E6555">
        <w:t xml:space="preserve"> og derfor har denne sans en stor betydning for barnets velbefindende. De er enten meget forsigtige eller meget urolige, men i begge tilfælde, fordi de føler sig svim</w:t>
      </w:r>
      <w:r w:rsidR="00256E21" w:rsidRPr="004E6555">
        <w:t xml:space="preserve">le. Man stimuler denne sans ved at hovedet kommer i forskellige retninger, så alle aktiviteter </w:t>
      </w:r>
      <w:r w:rsidR="00895A16">
        <w:t>hvor man gynger, snurre,</w:t>
      </w:r>
      <w:r w:rsidR="00256E21" w:rsidRPr="004E6555">
        <w:t xml:space="preserve"> trille osv. er væsentlige. </w:t>
      </w:r>
    </w:p>
    <w:p w:rsidR="00256E21" w:rsidRPr="004E6555" w:rsidRDefault="00256E21" w:rsidP="002D5358">
      <w:pPr>
        <w:spacing w:line="360" w:lineRule="auto"/>
      </w:pPr>
    </w:p>
    <w:p w:rsidR="00256E21" w:rsidRPr="004E6555" w:rsidRDefault="00256E21" w:rsidP="002D5358">
      <w:pPr>
        <w:spacing w:line="360" w:lineRule="auto"/>
      </w:pPr>
      <w:r w:rsidRPr="004E6555">
        <w:rPr>
          <w:b/>
        </w:rPr>
        <w:t>Følesansen</w:t>
      </w:r>
      <w:r w:rsidR="00D64323">
        <w:t>:</w:t>
      </w:r>
      <w:r w:rsidRPr="004E6555">
        <w:t xml:space="preserve"> </w:t>
      </w:r>
      <w:r w:rsidR="004A7E45" w:rsidRPr="004E6555">
        <w:t>Sanseorganerne er placeret overalt på huden og i slimhinderne. Følesansen er kroppens vigtigste sansesy</w:t>
      </w:r>
      <w:r w:rsidR="00B46A28" w:rsidRPr="004E6555">
        <w:t>s</w:t>
      </w:r>
      <w:r w:rsidR="004A7E45" w:rsidRPr="004E6555">
        <w:t xml:space="preserve">tem, da det registrerer berøring, tryk, temperatur og smerte. </w:t>
      </w:r>
      <w:r w:rsidR="00B46A28" w:rsidRPr="004E6555">
        <w:t xml:space="preserve">En velstimuleret følesans giver barnet kropsfornemmelse, præcise bevægelser, en veludviklet balance, altså at kunne mestre sin egen krop, samt glæde ved at blive rørt ved og selv røre/føle andre. </w:t>
      </w:r>
      <w:r w:rsidR="00A95577" w:rsidRPr="004E6555">
        <w:t xml:space="preserve">Hvis følesansen er understimuleret kan enhver berøring føles ubehageligt eller ligefrem gøre ondt. Børn vil reagere på </w:t>
      </w:r>
      <w:r w:rsidR="00A95577" w:rsidRPr="004E6555">
        <w:lastRenderedPageBreak/>
        <w:t>berøring ved enten at være passiv eller sige fra ved enten at slå eller bide. De har ofte også svært ved at finde ro og koncentrere sig.</w:t>
      </w:r>
    </w:p>
    <w:p w:rsidR="000D127E" w:rsidRPr="004E6555" w:rsidRDefault="00A95577" w:rsidP="002D5358">
      <w:pPr>
        <w:spacing w:line="360" w:lineRule="auto"/>
      </w:pPr>
      <w:r w:rsidRPr="004E6555">
        <w:t xml:space="preserve">Følesansen bliver stimuleret ved berøring af huden af forskellige slags, og det er væsentligt at barnet erfarer en variation af berøring. </w:t>
      </w:r>
    </w:p>
    <w:p w:rsidR="006B6937" w:rsidRPr="004E6555" w:rsidRDefault="006B6937" w:rsidP="002D5358">
      <w:pPr>
        <w:spacing w:line="360" w:lineRule="auto"/>
      </w:pPr>
    </w:p>
    <w:p w:rsidR="000D127E" w:rsidRPr="004E6555" w:rsidRDefault="00AD61CB" w:rsidP="002D5358">
      <w:pPr>
        <w:spacing w:line="360" w:lineRule="auto"/>
      </w:pPr>
      <w:r w:rsidRPr="004E6555">
        <w:rPr>
          <w:b/>
        </w:rPr>
        <w:t>Stillingssans</w:t>
      </w:r>
      <w:r w:rsidR="00D64323">
        <w:rPr>
          <w:b/>
        </w:rPr>
        <w:t>en</w:t>
      </w:r>
      <w:r w:rsidR="000D127E" w:rsidRPr="004E6555">
        <w:t xml:space="preserve"> registrerer hvilken spændingstilstand musklerne er i og hvilken stilling kroppen er i. Sansen er betydningsful</w:t>
      </w:r>
      <w:r w:rsidR="00F61FAE" w:rsidRPr="004E6555">
        <w:t>d</w:t>
      </w:r>
      <w:r w:rsidR="000D127E" w:rsidRPr="004E6555">
        <w:t xml:space="preserve"> for at kunne koordinere og have præcise bevægelser. Denne sans er afhængig af, at de to andre sanser er velfungerende. Den stimuleres ved alle former for bevægelse og udvikles via erfaringer med varierede bevægelser. Når en bevægelse er lært er den automatiseret og hjernen husker den. </w:t>
      </w:r>
    </w:p>
    <w:p w:rsidR="00903E45" w:rsidRPr="004E6555" w:rsidRDefault="00903E45" w:rsidP="002D5358">
      <w:pPr>
        <w:spacing w:line="360" w:lineRule="auto"/>
      </w:pPr>
    </w:p>
    <w:p w:rsidR="00903E45" w:rsidRPr="004E6555" w:rsidRDefault="002A5643" w:rsidP="002D5358">
      <w:pPr>
        <w:spacing w:line="360" w:lineRule="auto"/>
      </w:pPr>
      <w:r w:rsidRPr="004E6555">
        <w:t xml:space="preserve">Jeg har selv tænkt og overvejet nogle flere fordele, fx om farlig leg kan </w:t>
      </w:r>
      <w:r w:rsidR="00874E06" w:rsidRPr="004E6555">
        <w:t>fremstille</w:t>
      </w:r>
      <w:r w:rsidRPr="004E6555">
        <w:t xml:space="preserve"> flow-tilstand og om det kan skabe et grundlag til at styrke børns selvværd. Men disse vil jeg komme ind på og uddybe i min fremlæggelse. </w:t>
      </w:r>
    </w:p>
    <w:p w:rsidR="005F5618" w:rsidRPr="004E6555" w:rsidRDefault="005F5618" w:rsidP="002D5358">
      <w:pPr>
        <w:spacing w:line="360" w:lineRule="auto"/>
      </w:pPr>
    </w:p>
    <w:p w:rsidR="00A111B0" w:rsidRPr="004E6555" w:rsidRDefault="00A111B0" w:rsidP="002D5358">
      <w:pPr>
        <w:spacing w:line="360" w:lineRule="auto"/>
      </w:pPr>
    </w:p>
    <w:p w:rsidR="00A111B0" w:rsidRPr="004E6555" w:rsidRDefault="00A111B0" w:rsidP="002D5358">
      <w:pPr>
        <w:spacing w:line="360" w:lineRule="auto"/>
      </w:pPr>
      <w:r w:rsidRPr="004E6555">
        <w:t>Selvom der er mange gode fordele ved farlig leg er der selvfølgelig også en bagside. Sandseter anerkender da også at børn falder og kommer ud for ulykker på legepladser, men det er sjældent, at ulykkerne fører til permanent skade på børne</w:t>
      </w:r>
      <w:r w:rsidR="0064033B" w:rsidRPr="004E6555">
        <w:t>ne fysisk eller følelsesmæssigt</w:t>
      </w:r>
      <w:r w:rsidR="0064033B" w:rsidRPr="004E6555">
        <w:rPr>
          <w:rStyle w:val="Fodnotehenvisning"/>
        </w:rPr>
        <w:footnoteReference w:id="5"/>
      </w:r>
      <w:r w:rsidR="0064033B" w:rsidRPr="004E6555">
        <w:t>.</w:t>
      </w:r>
    </w:p>
    <w:p w:rsidR="002A5643" w:rsidRPr="004E6555" w:rsidRDefault="002A5643" w:rsidP="002D5358">
      <w:pPr>
        <w:spacing w:line="360" w:lineRule="auto"/>
      </w:pPr>
    </w:p>
    <w:p w:rsidR="00A111B0" w:rsidRPr="004E6555" w:rsidRDefault="00A111B0" w:rsidP="002D5358">
      <w:pPr>
        <w:spacing w:line="360" w:lineRule="auto"/>
      </w:pPr>
    </w:p>
    <w:p w:rsidR="00874E06" w:rsidRPr="004E6555" w:rsidRDefault="00874E06" w:rsidP="002D5358">
      <w:pPr>
        <w:spacing w:after="200" w:line="360" w:lineRule="auto"/>
        <w:rPr>
          <w:rFonts w:eastAsiaTheme="majorEastAsia"/>
          <w:b/>
          <w:bCs/>
          <w:color w:val="4F81BD" w:themeColor="accent1"/>
          <w:sz w:val="26"/>
          <w:szCs w:val="26"/>
        </w:rPr>
      </w:pPr>
      <w:r w:rsidRPr="004E6555">
        <w:br w:type="page"/>
      </w:r>
    </w:p>
    <w:p w:rsidR="009F4DE9" w:rsidRPr="004E6555" w:rsidRDefault="00874E06" w:rsidP="00837F9A">
      <w:pPr>
        <w:pStyle w:val="Overskrift2"/>
        <w:spacing w:line="360" w:lineRule="auto"/>
        <w:rPr>
          <w:rFonts w:ascii="Times New Roman" w:hAnsi="Times New Roman" w:cs="Times New Roman"/>
        </w:rPr>
      </w:pPr>
      <w:bookmarkStart w:id="5" w:name="_Toc327311921"/>
      <w:r w:rsidRPr="004E6555">
        <w:rPr>
          <w:rFonts w:ascii="Times New Roman" w:hAnsi="Times New Roman" w:cs="Times New Roman"/>
        </w:rPr>
        <w:lastRenderedPageBreak/>
        <w:t>Skal ”farlig” leg være en del af pædagogikken i børnehaverne?</w:t>
      </w:r>
      <w:bookmarkEnd w:id="5"/>
    </w:p>
    <w:p w:rsidR="0064033B" w:rsidRPr="004E6555" w:rsidRDefault="007C09D7" w:rsidP="002D5358">
      <w:pPr>
        <w:spacing w:line="360" w:lineRule="auto"/>
      </w:pPr>
      <w:r w:rsidRPr="004E6555">
        <w:t>Da jeg søgte på nettet omkring farlig leg, faldt jeg over en undersøgelse der blev lavet i 2009 af lægen Bente Pedersen og underviseren ved UC Lillebælt, Anne Brodersen. Undersøgelse ”tidligere indsats” af knap 500 børn fra otte uger til 3,7 år, viser at næsten halvdelen af alle børnene allerede fra spædb</w:t>
      </w:r>
      <w:r w:rsidR="004A1058" w:rsidRPr="004E6555">
        <w:t>ørnsalderen havde problemer med en eller flere af de tre primære sanser</w:t>
      </w:r>
      <w:r w:rsidR="00CB4060" w:rsidRPr="004E6555">
        <w:t>. Undersøgelsen er den første af sin art herhjemme og godkendt af Etisk Råd</w:t>
      </w:r>
      <w:r w:rsidR="00CB4060" w:rsidRPr="004E6555">
        <w:rPr>
          <w:rStyle w:val="Fodnotehenvisning"/>
        </w:rPr>
        <w:t xml:space="preserve"> </w:t>
      </w:r>
      <w:r w:rsidR="004A1058" w:rsidRPr="004E6555">
        <w:rPr>
          <w:rStyle w:val="Fodnotehenvisning"/>
        </w:rPr>
        <w:footnoteReference w:id="6"/>
      </w:r>
      <w:r w:rsidR="004A1058" w:rsidRPr="004E6555">
        <w:t xml:space="preserve">. </w:t>
      </w:r>
    </w:p>
    <w:p w:rsidR="004B31CB" w:rsidRPr="004E6555" w:rsidRDefault="004B31CB" w:rsidP="002D5358">
      <w:pPr>
        <w:spacing w:line="360" w:lineRule="auto"/>
      </w:pPr>
    </w:p>
    <w:p w:rsidR="004B31CB" w:rsidRPr="004E6555" w:rsidRDefault="004B31CB" w:rsidP="002D5358">
      <w:pPr>
        <w:spacing w:line="360" w:lineRule="auto"/>
      </w:pPr>
      <w:r w:rsidRPr="004E6555">
        <w:t>”</w:t>
      </w:r>
      <w:r w:rsidR="004829EE" w:rsidRPr="004E6555">
        <w:rPr>
          <w:i/>
        </w:rPr>
        <w:t>…</w:t>
      </w:r>
      <w:r w:rsidRPr="004E6555">
        <w:rPr>
          <w:i/>
          <w:shd w:val="clear" w:color="auto" w:fill="FFFFFF"/>
        </w:rPr>
        <w:t xml:space="preserve"> Desuden har vi opdaget, at bliver børnene ikke stimuleret ved at lege grundlege som at løbe, gynge, hoppe og trille, så bliver de dårligere og dårligere med alderen. Og det er et samfundsproblem, at børnene bliver dårligere motorisk, mens de går i dagpleje, vuggestue og børnehave," </w:t>
      </w:r>
      <w:r w:rsidRPr="004E6555">
        <w:rPr>
          <w:shd w:val="clear" w:color="auto" w:fill="FFFFFF"/>
        </w:rPr>
        <w:t>siger Anne Brodersen.</w:t>
      </w:r>
    </w:p>
    <w:p w:rsidR="00CB4060" w:rsidRPr="004E6555" w:rsidRDefault="00CB4060" w:rsidP="002D5358">
      <w:pPr>
        <w:spacing w:line="360" w:lineRule="auto"/>
      </w:pPr>
    </w:p>
    <w:p w:rsidR="0064033B" w:rsidRPr="004E6555" w:rsidRDefault="002D5358" w:rsidP="002D5358">
      <w:pPr>
        <w:spacing w:line="360" w:lineRule="auto"/>
      </w:pPr>
      <w:r w:rsidRPr="004E6555">
        <w:t>Ifølge dem vil børn, der ikke får stimuleret de tre sanser, problemer med at indlære færdigheder som sprog, social adfærd og koncentration</w:t>
      </w:r>
      <w:r w:rsidRPr="004E6555">
        <w:rPr>
          <w:rStyle w:val="Fodnotehenvisning"/>
        </w:rPr>
        <w:footnoteReference w:id="7"/>
      </w:r>
      <w:r w:rsidRPr="004E6555">
        <w:t xml:space="preserve">. </w:t>
      </w:r>
    </w:p>
    <w:p w:rsidR="002D5358" w:rsidRPr="004E6555" w:rsidRDefault="002D5358" w:rsidP="002D5358">
      <w:pPr>
        <w:spacing w:line="360" w:lineRule="auto"/>
      </w:pPr>
    </w:p>
    <w:p w:rsidR="0064033B" w:rsidRDefault="00837F9A" w:rsidP="002D5358">
      <w:pPr>
        <w:spacing w:line="360" w:lineRule="auto"/>
      </w:pPr>
      <w:r>
        <w:t>Her kan</w:t>
      </w:r>
      <w:r w:rsidR="002D5358" w:rsidRPr="004E6555">
        <w:t xml:space="preserve"> farlig leg være et godt løsningsforslag, da denne form for leg kræver alle sanserne. Så jeg mener helt klart at farlig leg er noget der skal tages</w:t>
      </w:r>
      <w:r w:rsidR="004E6555">
        <w:t xml:space="preserve"> op og udføres i børnehaverne, som en del af den almene pædagogik.</w:t>
      </w:r>
    </w:p>
    <w:p w:rsidR="004E6555" w:rsidRDefault="004E6555" w:rsidP="002D5358">
      <w:pPr>
        <w:spacing w:line="360" w:lineRule="auto"/>
      </w:pPr>
    </w:p>
    <w:p w:rsidR="00837F9A" w:rsidRDefault="00837F9A">
      <w:pPr>
        <w:spacing w:after="200" w:line="276" w:lineRule="auto"/>
        <w:rPr>
          <w:rFonts w:eastAsiaTheme="majorEastAsia"/>
          <w:b/>
          <w:bCs/>
          <w:color w:val="365F91" w:themeColor="accent1" w:themeShade="BF"/>
          <w:sz w:val="28"/>
          <w:szCs w:val="28"/>
        </w:rPr>
      </w:pPr>
    </w:p>
    <w:p w:rsidR="004E6555" w:rsidRPr="00837F9A" w:rsidRDefault="00837F9A" w:rsidP="00837F9A">
      <w:pPr>
        <w:pStyle w:val="Overskrift1"/>
        <w:spacing w:line="360" w:lineRule="auto"/>
        <w:rPr>
          <w:rFonts w:ascii="Times New Roman" w:hAnsi="Times New Roman" w:cs="Times New Roman"/>
        </w:rPr>
      </w:pPr>
      <w:r w:rsidRPr="00837F9A">
        <w:rPr>
          <w:rFonts w:ascii="Times New Roman" w:hAnsi="Times New Roman" w:cs="Times New Roman"/>
        </w:rPr>
        <w:t>Sammenfatning</w:t>
      </w:r>
    </w:p>
    <w:p w:rsidR="004E6555" w:rsidRPr="00837F9A" w:rsidRDefault="004F5D06" w:rsidP="00837F9A">
      <w:pPr>
        <w:spacing w:after="200" w:line="360" w:lineRule="auto"/>
      </w:pPr>
      <w:r w:rsidRPr="00837F9A">
        <w:t>Farlig leg er når det kilder i maven og spændingen er høj. Den er med til at styrke motorikken og derved de tre primære sanser, labyrintsansen, følesansen og stillingssansen. Den giver dem erfaring med dramatiske situationer og mindsker risikoen for angst. Mange børn har ikke fået stimuleret deres motorik nok og dette kan give indadvendte eller urolige</w:t>
      </w:r>
      <w:r w:rsidR="00837F9A" w:rsidRPr="00837F9A">
        <w:t xml:space="preserve"> børn. Farlig leg kunne være et godt redskab til at rette op på dette problem.</w:t>
      </w:r>
    </w:p>
    <w:p w:rsidR="002D5358" w:rsidRPr="004E6555" w:rsidRDefault="002D5358" w:rsidP="002D5358">
      <w:pPr>
        <w:spacing w:after="200" w:line="360" w:lineRule="auto"/>
        <w:rPr>
          <w:rFonts w:eastAsiaTheme="majorEastAsia"/>
          <w:b/>
          <w:bCs/>
          <w:color w:val="365F91" w:themeColor="accent1" w:themeShade="BF"/>
          <w:sz w:val="28"/>
          <w:szCs w:val="28"/>
        </w:rPr>
      </w:pPr>
      <w:r w:rsidRPr="004E6555">
        <w:br w:type="page"/>
      </w:r>
    </w:p>
    <w:p w:rsidR="0064033B" w:rsidRPr="004E6555" w:rsidRDefault="0064033B" w:rsidP="002D5358">
      <w:pPr>
        <w:pStyle w:val="Overskrift1"/>
        <w:spacing w:line="360" w:lineRule="auto"/>
        <w:rPr>
          <w:rFonts w:ascii="Times New Roman" w:hAnsi="Times New Roman" w:cs="Times New Roman"/>
        </w:rPr>
      </w:pPr>
      <w:bookmarkStart w:id="6" w:name="_Toc327311922"/>
      <w:r w:rsidRPr="004E6555">
        <w:rPr>
          <w:rFonts w:ascii="Times New Roman" w:hAnsi="Times New Roman" w:cs="Times New Roman"/>
        </w:rPr>
        <w:lastRenderedPageBreak/>
        <w:t>Litteraturliste</w:t>
      </w:r>
      <w:bookmarkEnd w:id="6"/>
    </w:p>
    <w:p w:rsidR="0064033B" w:rsidRPr="004E6555" w:rsidRDefault="0064033B" w:rsidP="002D5358">
      <w:pPr>
        <w:spacing w:line="360" w:lineRule="auto"/>
      </w:pPr>
    </w:p>
    <w:p w:rsidR="008009FE" w:rsidRPr="00EC1B09" w:rsidRDefault="008009FE" w:rsidP="002D5358">
      <w:pPr>
        <w:spacing w:line="360" w:lineRule="auto"/>
        <w:rPr>
          <w:b/>
        </w:rPr>
      </w:pPr>
      <w:r w:rsidRPr="004E6555">
        <w:rPr>
          <w:b/>
        </w:rPr>
        <w:t>Artikel i tidsskrift:</w:t>
      </w:r>
      <w:r w:rsidRPr="004E6555">
        <w:t xml:space="preserve"> </w:t>
      </w:r>
    </w:p>
    <w:p w:rsidR="0064033B" w:rsidRPr="004E6555" w:rsidRDefault="008C329F" w:rsidP="002D5358">
      <w:pPr>
        <w:spacing w:line="360" w:lineRule="auto"/>
      </w:pPr>
      <w:r w:rsidRPr="004E6555">
        <w:t xml:space="preserve">Hansen, Regner: </w:t>
      </w:r>
      <w:r w:rsidR="008009FE" w:rsidRPr="004E6555">
        <w:t>”</w:t>
      </w:r>
      <w:r w:rsidRPr="004E6555">
        <w:t>Det skal være lidt farligt</w:t>
      </w:r>
      <w:r w:rsidR="008009FE" w:rsidRPr="004E6555">
        <w:t>”</w:t>
      </w:r>
      <w:r w:rsidRPr="004E6555">
        <w:t xml:space="preserve">. I: </w:t>
      </w:r>
      <w:r w:rsidRPr="004E6555">
        <w:rPr>
          <w:i/>
        </w:rPr>
        <w:t>Børn og Unge</w:t>
      </w:r>
      <w:r w:rsidR="008009FE" w:rsidRPr="004E6555">
        <w:t>, nr 22, 2011, s. 12-13</w:t>
      </w:r>
    </w:p>
    <w:p w:rsidR="008009FE" w:rsidRPr="004E6555" w:rsidRDefault="00D07F3C" w:rsidP="002D5358">
      <w:pPr>
        <w:spacing w:line="360" w:lineRule="auto"/>
      </w:pPr>
      <w:hyperlink r:id="rId10" w:history="1">
        <w:r w:rsidR="008009FE" w:rsidRPr="004E6555">
          <w:rPr>
            <w:rStyle w:val="Hyperlink"/>
          </w:rPr>
          <w:t>http://www.bupl.dk/iwfile/BALG-8PRGK9/$file/ALLESIDER_bornogunge_222011.pdf</w:t>
        </w:r>
      </w:hyperlink>
    </w:p>
    <w:p w:rsidR="008009FE" w:rsidRPr="004E6555" w:rsidRDefault="006B050A" w:rsidP="002D5358">
      <w:pPr>
        <w:spacing w:line="360" w:lineRule="auto"/>
      </w:pPr>
      <w:r w:rsidRPr="004E6555">
        <w:t>Fundet d. 06-06-2012.</w:t>
      </w:r>
    </w:p>
    <w:p w:rsidR="008009FE" w:rsidRPr="004E6555" w:rsidRDefault="008009FE" w:rsidP="002D5358">
      <w:pPr>
        <w:spacing w:line="360" w:lineRule="auto"/>
      </w:pPr>
    </w:p>
    <w:p w:rsidR="008C329F" w:rsidRPr="004E6555" w:rsidRDefault="00070326" w:rsidP="002D5358">
      <w:pPr>
        <w:spacing w:line="360" w:lineRule="auto"/>
      </w:pPr>
      <w:r w:rsidRPr="004E6555">
        <w:t xml:space="preserve">Jensen, Vibeke Bye, ”Motorik: Baby har problemer med motorikken”, I: </w:t>
      </w:r>
      <w:r w:rsidRPr="004E6555">
        <w:rPr>
          <w:i/>
        </w:rPr>
        <w:t xml:space="preserve">Børn og Unge, </w:t>
      </w:r>
      <w:r w:rsidRPr="004E6555">
        <w:t xml:space="preserve">nr. 02, 2009. </w:t>
      </w:r>
    </w:p>
    <w:p w:rsidR="00070326" w:rsidRPr="004E6555" w:rsidRDefault="00D07F3C" w:rsidP="002D5358">
      <w:pPr>
        <w:spacing w:line="360" w:lineRule="auto"/>
      </w:pPr>
      <w:hyperlink r:id="rId11" w:history="1">
        <w:r w:rsidR="00070326" w:rsidRPr="004E6555">
          <w:rPr>
            <w:rStyle w:val="Hyperlink"/>
          </w:rPr>
          <w:t>http://www.boernogunge.dk/internet/BoernogUnge.nsf/0/D8EA07878D2F6440C125753D00427A8B!OpenDocument</w:t>
        </w:r>
      </w:hyperlink>
    </w:p>
    <w:p w:rsidR="008C329F" w:rsidRPr="004E6555" w:rsidRDefault="006B050A" w:rsidP="002D5358">
      <w:pPr>
        <w:spacing w:line="360" w:lineRule="auto"/>
      </w:pPr>
      <w:r w:rsidRPr="004E6555">
        <w:t>Fundet d. 10-06-2012.</w:t>
      </w:r>
    </w:p>
    <w:p w:rsidR="00070326" w:rsidRPr="004E6555" w:rsidRDefault="00070326" w:rsidP="002D5358">
      <w:pPr>
        <w:spacing w:line="360" w:lineRule="auto"/>
      </w:pPr>
    </w:p>
    <w:p w:rsidR="008009FE" w:rsidRPr="00EC1B09" w:rsidRDefault="006B050A" w:rsidP="002D5358">
      <w:pPr>
        <w:spacing w:line="360" w:lineRule="auto"/>
        <w:rPr>
          <w:b/>
        </w:rPr>
      </w:pPr>
      <w:r w:rsidRPr="004E6555">
        <w:rPr>
          <w:b/>
        </w:rPr>
        <w:t>Artikel på internettet:</w:t>
      </w:r>
    </w:p>
    <w:p w:rsidR="006B050A" w:rsidRPr="004E6555" w:rsidRDefault="006B050A" w:rsidP="002D5358">
      <w:pPr>
        <w:spacing w:line="360" w:lineRule="auto"/>
      </w:pPr>
      <w:r w:rsidRPr="004E6555">
        <w:t>”Farlig</w:t>
      </w:r>
      <w:r w:rsidR="00716516" w:rsidRPr="004E6555">
        <w:t>e</w:t>
      </w:r>
      <w:r w:rsidRPr="004E6555">
        <w:t xml:space="preserve"> lege udvikler børn mentalt og motorisk”, </w:t>
      </w:r>
      <w:hyperlink r:id="rId12" w:history="1">
        <w:r w:rsidRPr="004E6555">
          <w:rPr>
            <w:rStyle w:val="Hyperlink"/>
          </w:rPr>
          <w:t>http://www.eva.dk/e-magasinet-evaluering/evaluering-marts-2012/farlige-lege-udvikler-born-mentalt-og-motorisk</w:t>
        </w:r>
      </w:hyperlink>
    </w:p>
    <w:p w:rsidR="006B050A" w:rsidRPr="00EC1B09" w:rsidRDefault="006B050A" w:rsidP="002D5358">
      <w:pPr>
        <w:spacing w:line="360" w:lineRule="auto"/>
      </w:pPr>
      <w:r w:rsidRPr="00EC1B09">
        <w:t>Fundet d. 11-06-2012.</w:t>
      </w:r>
    </w:p>
    <w:p w:rsidR="003A0495" w:rsidRPr="00EC1B09" w:rsidRDefault="003A0495" w:rsidP="002D5358">
      <w:pPr>
        <w:spacing w:line="360" w:lineRule="auto"/>
      </w:pPr>
    </w:p>
    <w:p w:rsidR="003A0495" w:rsidRPr="004E6555" w:rsidRDefault="003A0495" w:rsidP="002D5358">
      <w:pPr>
        <w:spacing w:line="360" w:lineRule="auto"/>
      </w:pPr>
      <w:r w:rsidRPr="004E6555">
        <w:t xml:space="preserve">“Motorik”, </w:t>
      </w:r>
      <w:hyperlink r:id="rId13" w:history="1">
        <w:r w:rsidRPr="004E6555">
          <w:rPr>
            <w:rStyle w:val="Hyperlink"/>
            <w:rFonts w:eastAsiaTheme="majorEastAsia"/>
          </w:rPr>
          <w:t>http://www.lynghoejen.silkeborgkommune.dk/files/Silkeborg%20Institutioner/Lyngh%C3%B8jen/PDF/Microsoft%20Word%20-%20teori%20motorik%202010.pdf</w:t>
        </w:r>
      </w:hyperlink>
    </w:p>
    <w:p w:rsidR="008009FE" w:rsidRPr="004E6555" w:rsidRDefault="003A0495" w:rsidP="002D5358">
      <w:pPr>
        <w:spacing w:line="360" w:lineRule="auto"/>
      </w:pPr>
      <w:r w:rsidRPr="004E6555">
        <w:t>Fundet d. 11-06-2012</w:t>
      </w:r>
    </w:p>
    <w:p w:rsidR="008009FE" w:rsidRPr="004E6555" w:rsidRDefault="008009FE" w:rsidP="002D5358">
      <w:pPr>
        <w:spacing w:line="360" w:lineRule="auto"/>
      </w:pPr>
    </w:p>
    <w:p w:rsidR="007B2C8A" w:rsidRPr="004E6555" w:rsidRDefault="00D664DD" w:rsidP="002D5358">
      <w:pPr>
        <w:spacing w:line="360" w:lineRule="auto"/>
        <w:rPr>
          <w:lang w:val="en-US"/>
        </w:rPr>
      </w:pPr>
      <w:proofErr w:type="spellStart"/>
      <w:r w:rsidRPr="004E6555">
        <w:rPr>
          <w:lang w:val="en-US"/>
        </w:rPr>
        <w:t>Sandster</w:t>
      </w:r>
      <w:proofErr w:type="spellEnd"/>
      <w:r w:rsidRPr="004E6555">
        <w:rPr>
          <w:lang w:val="en-US"/>
        </w:rPr>
        <w:t xml:space="preserve">, Ellen </w:t>
      </w:r>
      <w:proofErr w:type="spellStart"/>
      <w:r w:rsidRPr="004E6555">
        <w:rPr>
          <w:lang w:val="en-US"/>
        </w:rPr>
        <w:t>Beate</w:t>
      </w:r>
      <w:proofErr w:type="spellEnd"/>
      <w:proofErr w:type="gramStart"/>
      <w:r w:rsidRPr="004E6555">
        <w:rPr>
          <w:lang w:val="en-US"/>
        </w:rPr>
        <w:t>, ”</w:t>
      </w:r>
      <w:proofErr w:type="gramEnd"/>
      <w:r w:rsidRPr="004E6555">
        <w:rPr>
          <w:lang w:val="en-US"/>
        </w:rPr>
        <w:t>Risky Play Among Four and Five Year-old Children in Preschool”,</w:t>
      </w:r>
      <w:r w:rsidR="007B2C8A" w:rsidRPr="004E6555">
        <w:rPr>
          <w:lang w:val="en-US"/>
        </w:rPr>
        <w:t xml:space="preserve"> </w:t>
      </w:r>
      <w:hyperlink r:id="rId14" w:history="1">
        <w:r w:rsidRPr="004E6555">
          <w:rPr>
            <w:rStyle w:val="Hyperlink"/>
            <w:rFonts w:eastAsiaTheme="majorEastAsia"/>
            <w:lang w:val="en-US"/>
          </w:rPr>
          <w:t>http://www.dr.dk/NR/rdonlyres/99056369-E91B-4159-A7C6-F1BE87E3F2FE/3415816/Sandseter1.pdf</w:t>
        </w:r>
      </w:hyperlink>
    </w:p>
    <w:p w:rsidR="008009FE" w:rsidRPr="004E6555" w:rsidRDefault="000F0D37" w:rsidP="002D5358">
      <w:pPr>
        <w:spacing w:line="360" w:lineRule="auto"/>
      </w:pPr>
      <w:r w:rsidRPr="004E6555">
        <w:t>Fundet d. 10-06-2012.</w:t>
      </w:r>
    </w:p>
    <w:p w:rsidR="008C329F" w:rsidRDefault="008C329F" w:rsidP="002D5358">
      <w:pPr>
        <w:spacing w:line="360" w:lineRule="auto"/>
      </w:pPr>
    </w:p>
    <w:p w:rsidR="00EC1B09" w:rsidRDefault="00EC1B09" w:rsidP="002D5358">
      <w:pPr>
        <w:spacing w:line="360" w:lineRule="auto"/>
        <w:rPr>
          <w:b/>
        </w:rPr>
      </w:pPr>
      <w:r w:rsidRPr="00EC1B09">
        <w:rPr>
          <w:b/>
        </w:rPr>
        <w:t>Kilder fra unde</w:t>
      </w:r>
      <w:r>
        <w:rPr>
          <w:b/>
        </w:rPr>
        <w:t>r</w:t>
      </w:r>
      <w:r w:rsidRPr="00EC1B09">
        <w:rPr>
          <w:b/>
        </w:rPr>
        <w:t>visningen:</w:t>
      </w:r>
    </w:p>
    <w:p w:rsidR="00EC1B09" w:rsidRDefault="00EC1B09" w:rsidP="002D5358">
      <w:pPr>
        <w:spacing w:line="360" w:lineRule="auto"/>
      </w:pPr>
      <w:r>
        <w:t xml:space="preserve">Pdf-filer: </w:t>
      </w:r>
    </w:p>
    <w:p w:rsidR="00EC1B09" w:rsidRDefault="00EC1B09" w:rsidP="002D5358">
      <w:pPr>
        <w:spacing w:line="360" w:lineRule="auto"/>
      </w:pPr>
      <w:r>
        <w:t>Naturvejleder: ”Tema: Pulsen op i naturen”, 2008, nr. 1.</w:t>
      </w:r>
    </w:p>
    <w:p w:rsidR="00EC1B09" w:rsidRDefault="00EC1B09" w:rsidP="002D5358">
      <w:pPr>
        <w:spacing w:line="360" w:lineRule="auto"/>
      </w:pPr>
    </w:p>
    <w:p w:rsidR="00EC1B09" w:rsidRDefault="00EC1B09" w:rsidP="002D5358">
      <w:pPr>
        <w:spacing w:line="360" w:lineRule="auto"/>
      </w:pPr>
      <w:r>
        <w:lastRenderedPageBreak/>
        <w:t>Andersen, Flemming: ”Relationen, det fælles tredje og det personlige narrativ”.</w:t>
      </w:r>
    </w:p>
    <w:p w:rsidR="00492AB1" w:rsidRDefault="00492AB1" w:rsidP="002D5358">
      <w:pPr>
        <w:spacing w:line="360" w:lineRule="auto"/>
      </w:pPr>
    </w:p>
    <w:p w:rsidR="00492AB1" w:rsidRDefault="00492AB1" w:rsidP="002D5358">
      <w:pPr>
        <w:spacing w:line="360" w:lineRule="auto"/>
      </w:pPr>
      <w:r>
        <w:t xml:space="preserve">Andersen, Flemming; ”Selvbestemmelse og komplementaritet, eller om forudsætningen for at kunne finde sig selv”, </w:t>
      </w:r>
      <w:r>
        <w:rPr>
          <w:i/>
        </w:rPr>
        <w:t>UNGE PÆDAGOGER,</w:t>
      </w:r>
      <w:r>
        <w:t xml:space="preserve"> 1985, nr. 5. </w:t>
      </w:r>
    </w:p>
    <w:p w:rsidR="00492AB1" w:rsidRDefault="00492AB1" w:rsidP="002D5358">
      <w:pPr>
        <w:spacing w:line="360" w:lineRule="auto"/>
      </w:pPr>
    </w:p>
    <w:p w:rsidR="00492AB1" w:rsidRPr="00492AB1" w:rsidRDefault="00492AB1" w:rsidP="002D5358">
      <w:pPr>
        <w:spacing w:line="360" w:lineRule="auto"/>
      </w:pPr>
      <w:r>
        <w:t>Mors, Niels og Mørch, Susanne Idun: ”Pædagog i en mangfoldig verden”, Academica</w:t>
      </w:r>
      <w:r w:rsidR="00F452EC">
        <w:t>, 2009.</w:t>
      </w:r>
    </w:p>
    <w:sectPr w:rsidR="00492AB1" w:rsidRPr="00492AB1" w:rsidSect="00907B7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3C" w:rsidRDefault="00D07F3C" w:rsidP="0041144B">
      <w:r>
        <w:separator/>
      </w:r>
    </w:p>
  </w:endnote>
  <w:endnote w:type="continuationSeparator" w:id="0">
    <w:p w:rsidR="00D07F3C" w:rsidRDefault="00D07F3C" w:rsidP="004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3C" w:rsidRDefault="00D07F3C" w:rsidP="0041144B">
      <w:r>
        <w:separator/>
      </w:r>
    </w:p>
  </w:footnote>
  <w:footnote w:type="continuationSeparator" w:id="0">
    <w:p w:rsidR="00D07F3C" w:rsidRDefault="00D07F3C" w:rsidP="0041144B">
      <w:r>
        <w:continuationSeparator/>
      </w:r>
    </w:p>
  </w:footnote>
  <w:footnote w:id="1">
    <w:p w:rsidR="0064033B" w:rsidRDefault="0064033B">
      <w:pPr>
        <w:pStyle w:val="Fodnotetekst"/>
      </w:pPr>
      <w:r>
        <w:rPr>
          <w:rStyle w:val="Fodnotehenvisning"/>
        </w:rPr>
        <w:footnoteRef/>
      </w:r>
      <w:r>
        <w:t xml:space="preserve"> </w:t>
      </w:r>
      <w:r w:rsidR="00454471">
        <w:t>Hansen</w:t>
      </w:r>
      <w:r w:rsidRPr="00507E41">
        <w:t xml:space="preserve"> 2011</w:t>
      </w:r>
    </w:p>
  </w:footnote>
  <w:footnote w:id="2">
    <w:p w:rsidR="0041144B" w:rsidRDefault="0041144B">
      <w:pPr>
        <w:pStyle w:val="Fodnotetekst"/>
      </w:pPr>
      <w:r>
        <w:rPr>
          <w:rStyle w:val="Fodnotehenvisning"/>
        </w:rPr>
        <w:footnoteRef/>
      </w:r>
      <w:r>
        <w:t xml:space="preserve"> </w:t>
      </w:r>
      <w:r w:rsidR="007B2C8A">
        <w:t>”Farlige lege udvikler børn mentalt og motorisk”</w:t>
      </w:r>
    </w:p>
  </w:footnote>
  <w:footnote w:id="3">
    <w:p w:rsidR="0064033B" w:rsidRDefault="0064033B">
      <w:pPr>
        <w:pStyle w:val="Fodnotetekst"/>
      </w:pPr>
      <w:r>
        <w:rPr>
          <w:rStyle w:val="Fodnotehenvisning"/>
        </w:rPr>
        <w:footnoteRef/>
      </w:r>
      <w:r>
        <w:t xml:space="preserve"> </w:t>
      </w:r>
      <w:r w:rsidR="00853E87">
        <w:t>Hasen</w:t>
      </w:r>
      <w:r w:rsidRPr="00507E41">
        <w:t xml:space="preserve"> 2011</w:t>
      </w:r>
    </w:p>
  </w:footnote>
  <w:footnote w:id="4">
    <w:p w:rsidR="0064033B" w:rsidRDefault="0064033B">
      <w:pPr>
        <w:pStyle w:val="Fodnotetekst"/>
      </w:pPr>
      <w:r>
        <w:rPr>
          <w:rStyle w:val="Fodnotehenvisning"/>
        </w:rPr>
        <w:footnoteRef/>
      </w:r>
      <w:r>
        <w:t xml:space="preserve"> </w:t>
      </w:r>
      <w:r w:rsidR="00853E87">
        <w:t>Jensen</w:t>
      </w:r>
      <w:r w:rsidRPr="00507E41">
        <w:t xml:space="preserve"> 2009</w:t>
      </w:r>
    </w:p>
  </w:footnote>
  <w:footnote w:id="5">
    <w:p w:rsidR="0064033B" w:rsidRDefault="0064033B">
      <w:pPr>
        <w:pStyle w:val="Fodnotetekst"/>
      </w:pPr>
      <w:r>
        <w:rPr>
          <w:rStyle w:val="Fodnotehenvisning"/>
        </w:rPr>
        <w:footnoteRef/>
      </w:r>
      <w:r>
        <w:t xml:space="preserve"> </w:t>
      </w:r>
      <w:r w:rsidR="00853E87">
        <w:t>Hansen</w:t>
      </w:r>
      <w:r>
        <w:t xml:space="preserve"> 2011</w:t>
      </w:r>
    </w:p>
  </w:footnote>
  <w:footnote w:id="6">
    <w:p w:rsidR="004A1058" w:rsidRDefault="004A1058">
      <w:pPr>
        <w:pStyle w:val="Fodnotetekst"/>
      </w:pPr>
      <w:r>
        <w:rPr>
          <w:rStyle w:val="Fodnotehenvisning"/>
        </w:rPr>
        <w:footnoteRef/>
      </w:r>
      <w:r>
        <w:t xml:space="preserve"> Jensen 2009</w:t>
      </w:r>
    </w:p>
  </w:footnote>
  <w:footnote w:id="7">
    <w:p w:rsidR="002D5358" w:rsidRDefault="002D5358">
      <w:pPr>
        <w:pStyle w:val="Fodnotetekst"/>
      </w:pPr>
      <w:r>
        <w:rPr>
          <w:rStyle w:val="Fodnotehenvisning"/>
        </w:rPr>
        <w:footnoteRef/>
      </w:r>
      <w:r>
        <w:t xml:space="preserve"> Jensen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009FB"/>
    <w:multiLevelType w:val="hybridMultilevel"/>
    <w:tmpl w:val="09729702"/>
    <w:lvl w:ilvl="0" w:tplc="A546EDAC">
      <w:start w:val="1"/>
      <w:numFmt w:val="decimal"/>
      <w:lvlText w:val="%1."/>
      <w:lvlJc w:val="left"/>
      <w:pPr>
        <w:ind w:left="720" w:hanging="360"/>
      </w:pPr>
      <w:rPr>
        <w:rFonts w:ascii="Times New Roman" w:eastAsia="Times New Roman"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E9D11CC"/>
    <w:multiLevelType w:val="hybridMultilevel"/>
    <w:tmpl w:val="83608D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E"/>
    <w:rsid w:val="00025EC2"/>
    <w:rsid w:val="00026451"/>
    <w:rsid w:val="00070326"/>
    <w:rsid w:val="000778D2"/>
    <w:rsid w:val="00092EA6"/>
    <w:rsid w:val="00093381"/>
    <w:rsid w:val="000A77A9"/>
    <w:rsid w:val="000C4D7C"/>
    <w:rsid w:val="000D127E"/>
    <w:rsid w:val="000D34F8"/>
    <w:rsid w:val="000F0D37"/>
    <w:rsid w:val="001119E8"/>
    <w:rsid w:val="00153D95"/>
    <w:rsid w:val="001D1AF9"/>
    <w:rsid w:val="001E64CC"/>
    <w:rsid w:val="002119CA"/>
    <w:rsid w:val="00256E21"/>
    <w:rsid w:val="0029297F"/>
    <w:rsid w:val="002A5643"/>
    <w:rsid w:val="002C1E6F"/>
    <w:rsid w:val="002D5358"/>
    <w:rsid w:val="002E528B"/>
    <w:rsid w:val="00322B66"/>
    <w:rsid w:val="00350600"/>
    <w:rsid w:val="003843A9"/>
    <w:rsid w:val="003A0495"/>
    <w:rsid w:val="003D1FD3"/>
    <w:rsid w:val="003F56BB"/>
    <w:rsid w:val="0041144B"/>
    <w:rsid w:val="00426296"/>
    <w:rsid w:val="00454471"/>
    <w:rsid w:val="004829EE"/>
    <w:rsid w:val="00492479"/>
    <w:rsid w:val="00492AB1"/>
    <w:rsid w:val="004A1058"/>
    <w:rsid w:val="004A7E45"/>
    <w:rsid w:val="004B31CB"/>
    <w:rsid w:val="004E225D"/>
    <w:rsid w:val="004E6555"/>
    <w:rsid w:val="004E71E9"/>
    <w:rsid w:val="004E7A0D"/>
    <w:rsid w:val="004F5D06"/>
    <w:rsid w:val="00507E41"/>
    <w:rsid w:val="005501B1"/>
    <w:rsid w:val="005551F5"/>
    <w:rsid w:val="005D14AF"/>
    <w:rsid w:val="005F0602"/>
    <w:rsid w:val="005F5618"/>
    <w:rsid w:val="00603A2C"/>
    <w:rsid w:val="0064033B"/>
    <w:rsid w:val="00646ADB"/>
    <w:rsid w:val="006B050A"/>
    <w:rsid w:val="006B6937"/>
    <w:rsid w:val="006D3F3E"/>
    <w:rsid w:val="007129BE"/>
    <w:rsid w:val="00713FBA"/>
    <w:rsid w:val="00716516"/>
    <w:rsid w:val="007B2C8A"/>
    <w:rsid w:val="007C09D7"/>
    <w:rsid w:val="008009FE"/>
    <w:rsid w:val="00837F9A"/>
    <w:rsid w:val="00853E87"/>
    <w:rsid w:val="00874E06"/>
    <w:rsid w:val="00895A16"/>
    <w:rsid w:val="008C329F"/>
    <w:rsid w:val="008D031E"/>
    <w:rsid w:val="00903E45"/>
    <w:rsid w:val="00907B77"/>
    <w:rsid w:val="00922EAE"/>
    <w:rsid w:val="00961606"/>
    <w:rsid w:val="009D1BE6"/>
    <w:rsid w:val="009F4DE9"/>
    <w:rsid w:val="00A111B0"/>
    <w:rsid w:val="00A779E6"/>
    <w:rsid w:val="00A95577"/>
    <w:rsid w:val="00AB2755"/>
    <w:rsid w:val="00AD61CB"/>
    <w:rsid w:val="00AD6FAE"/>
    <w:rsid w:val="00AF3F91"/>
    <w:rsid w:val="00AF5B93"/>
    <w:rsid w:val="00B05E69"/>
    <w:rsid w:val="00B15827"/>
    <w:rsid w:val="00B44F64"/>
    <w:rsid w:val="00B46A28"/>
    <w:rsid w:val="00C87525"/>
    <w:rsid w:val="00CB4060"/>
    <w:rsid w:val="00CB4DAC"/>
    <w:rsid w:val="00CC5489"/>
    <w:rsid w:val="00CE3DC1"/>
    <w:rsid w:val="00D07F3C"/>
    <w:rsid w:val="00D174A2"/>
    <w:rsid w:val="00D2069E"/>
    <w:rsid w:val="00D41DC0"/>
    <w:rsid w:val="00D63F37"/>
    <w:rsid w:val="00D64323"/>
    <w:rsid w:val="00D664DD"/>
    <w:rsid w:val="00D90FC1"/>
    <w:rsid w:val="00DE24B3"/>
    <w:rsid w:val="00DE5EAB"/>
    <w:rsid w:val="00E42F62"/>
    <w:rsid w:val="00E4492A"/>
    <w:rsid w:val="00E63316"/>
    <w:rsid w:val="00EA0324"/>
    <w:rsid w:val="00EC1B09"/>
    <w:rsid w:val="00EF2226"/>
    <w:rsid w:val="00F30263"/>
    <w:rsid w:val="00F452EC"/>
    <w:rsid w:val="00F61FAE"/>
    <w:rsid w:val="00F777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AE"/>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922E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7B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3A2C"/>
    <w:pPr>
      <w:ind w:left="720"/>
      <w:contextualSpacing/>
    </w:pPr>
  </w:style>
  <w:style w:type="character" w:customStyle="1" w:styleId="Overskrift1Tegn">
    <w:name w:val="Overskrift 1 Tegn"/>
    <w:basedOn w:val="Standardskrifttypeiafsnit"/>
    <w:link w:val="Overskrift1"/>
    <w:uiPriority w:val="9"/>
    <w:rsid w:val="00922EAE"/>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907B77"/>
    <w:rPr>
      <w:rFonts w:asciiTheme="majorHAnsi" w:eastAsiaTheme="majorEastAsia" w:hAnsiTheme="majorHAnsi" w:cstheme="majorBidi"/>
      <w:b/>
      <w:bCs/>
      <w:color w:val="4F81BD" w:themeColor="accent1"/>
      <w:sz w:val="26"/>
      <w:szCs w:val="26"/>
      <w:lang w:eastAsia="da-DK"/>
    </w:rPr>
  </w:style>
  <w:style w:type="paragraph" w:styleId="Ingenafstand">
    <w:name w:val="No Spacing"/>
    <w:link w:val="IngenafstandTegn"/>
    <w:uiPriority w:val="1"/>
    <w:qFormat/>
    <w:rsid w:val="00907B77"/>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907B77"/>
    <w:rPr>
      <w:rFonts w:eastAsiaTheme="minorEastAsia"/>
    </w:rPr>
  </w:style>
  <w:style w:type="paragraph" w:styleId="Markeringsbobletekst">
    <w:name w:val="Balloon Text"/>
    <w:basedOn w:val="Normal"/>
    <w:link w:val="MarkeringsbobletekstTegn"/>
    <w:uiPriority w:val="99"/>
    <w:semiHidden/>
    <w:unhideWhenUsed/>
    <w:rsid w:val="00907B7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7B77"/>
    <w:rPr>
      <w:rFonts w:ascii="Tahoma" w:eastAsia="Times New Roman" w:hAnsi="Tahoma" w:cs="Tahoma"/>
      <w:sz w:val="16"/>
      <w:szCs w:val="16"/>
      <w:lang w:eastAsia="da-DK"/>
    </w:rPr>
  </w:style>
  <w:style w:type="paragraph" w:styleId="Fodnotetekst">
    <w:name w:val="footnote text"/>
    <w:basedOn w:val="Normal"/>
    <w:link w:val="FodnotetekstTegn"/>
    <w:uiPriority w:val="99"/>
    <w:semiHidden/>
    <w:unhideWhenUsed/>
    <w:rsid w:val="0041144B"/>
    <w:rPr>
      <w:sz w:val="20"/>
      <w:szCs w:val="20"/>
    </w:rPr>
  </w:style>
  <w:style w:type="character" w:customStyle="1" w:styleId="FodnotetekstTegn">
    <w:name w:val="Fodnotetekst Tegn"/>
    <w:basedOn w:val="Standardskrifttypeiafsnit"/>
    <w:link w:val="Fodnotetekst"/>
    <w:uiPriority w:val="99"/>
    <w:semiHidden/>
    <w:rsid w:val="0041144B"/>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41144B"/>
    <w:rPr>
      <w:vertAlign w:val="superscript"/>
    </w:rPr>
  </w:style>
  <w:style w:type="character" w:styleId="Hyperlink">
    <w:name w:val="Hyperlink"/>
    <w:basedOn w:val="Standardskrifttypeiafsnit"/>
    <w:uiPriority w:val="99"/>
    <w:unhideWhenUsed/>
    <w:rsid w:val="0041144B"/>
    <w:rPr>
      <w:color w:val="0000FF"/>
      <w:u w:val="single"/>
    </w:rPr>
  </w:style>
  <w:style w:type="character" w:customStyle="1" w:styleId="apple-converted-space">
    <w:name w:val="apple-converted-space"/>
    <w:basedOn w:val="Standardskrifttypeiafsnit"/>
    <w:rsid w:val="008C329F"/>
  </w:style>
  <w:style w:type="character" w:styleId="BesgtHyperlink">
    <w:name w:val="FollowedHyperlink"/>
    <w:basedOn w:val="Standardskrifttypeiafsnit"/>
    <w:uiPriority w:val="99"/>
    <w:semiHidden/>
    <w:unhideWhenUsed/>
    <w:rsid w:val="008009FE"/>
    <w:rPr>
      <w:color w:val="800080" w:themeColor="followedHyperlink"/>
      <w:u w:val="single"/>
    </w:rPr>
  </w:style>
  <w:style w:type="paragraph" w:styleId="Indholdsfortegnelse1">
    <w:name w:val="toc 1"/>
    <w:basedOn w:val="Normal"/>
    <w:next w:val="Normal"/>
    <w:autoRedefine/>
    <w:uiPriority w:val="39"/>
    <w:unhideWhenUsed/>
    <w:rsid w:val="004E6555"/>
    <w:pPr>
      <w:spacing w:after="100"/>
    </w:pPr>
  </w:style>
  <w:style w:type="paragraph" w:styleId="Indholdsfortegnelse2">
    <w:name w:val="toc 2"/>
    <w:basedOn w:val="Normal"/>
    <w:next w:val="Normal"/>
    <w:autoRedefine/>
    <w:uiPriority w:val="39"/>
    <w:unhideWhenUsed/>
    <w:rsid w:val="004E6555"/>
    <w:pPr>
      <w:spacing w:after="100"/>
      <w:ind w:left="240"/>
    </w:pPr>
  </w:style>
  <w:style w:type="paragraph" w:styleId="Sidehoved">
    <w:name w:val="header"/>
    <w:basedOn w:val="Normal"/>
    <w:link w:val="SidehovedTegn"/>
    <w:uiPriority w:val="99"/>
    <w:semiHidden/>
    <w:unhideWhenUsed/>
    <w:rsid w:val="004E6555"/>
    <w:pPr>
      <w:tabs>
        <w:tab w:val="center" w:pos="4819"/>
        <w:tab w:val="right" w:pos="9638"/>
      </w:tabs>
    </w:pPr>
  </w:style>
  <w:style w:type="character" w:customStyle="1" w:styleId="SidehovedTegn">
    <w:name w:val="Sidehoved Tegn"/>
    <w:basedOn w:val="Standardskrifttypeiafsnit"/>
    <w:link w:val="Sidehoved"/>
    <w:uiPriority w:val="99"/>
    <w:semiHidden/>
    <w:rsid w:val="004E6555"/>
    <w:rPr>
      <w:rFonts w:ascii="Times New Roman" w:eastAsia="Times New Roman" w:hAnsi="Times New Roman" w:cs="Times New Roman"/>
      <w:sz w:val="24"/>
      <w:szCs w:val="24"/>
      <w:lang w:eastAsia="da-DK"/>
    </w:rPr>
  </w:style>
  <w:style w:type="paragraph" w:styleId="Sidefod">
    <w:name w:val="footer"/>
    <w:basedOn w:val="Normal"/>
    <w:link w:val="SidefodTegn"/>
    <w:uiPriority w:val="99"/>
    <w:semiHidden/>
    <w:unhideWhenUsed/>
    <w:rsid w:val="004E6555"/>
    <w:pPr>
      <w:tabs>
        <w:tab w:val="center" w:pos="4819"/>
        <w:tab w:val="right" w:pos="9638"/>
      </w:tabs>
    </w:pPr>
  </w:style>
  <w:style w:type="character" w:customStyle="1" w:styleId="SidefodTegn">
    <w:name w:val="Sidefod Tegn"/>
    <w:basedOn w:val="Standardskrifttypeiafsnit"/>
    <w:link w:val="Sidefod"/>
    <w:uiPriority w:val="99"/>
    <w:semiHidden/>
    <w:rsid w:val="004E6555"/>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AE"/>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922E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7B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3A2C"/>
    <w:pPr>
      <w:ind w:left="720"/>
      <w:contextualSpacing/>
    </w:pPr>
  </w:style>
  <w:style w:type="character" w:customStyle="1" w:styleId="Overskrift1Tegn">
    <w:name w:val="Overskrift 1 Tegn"/>
    <w:basedOn w:val="Standardskrifttypeiafsnit"/>
    <w:link w:val="Overskrift1"/>
    <w:uiPriority w:val="9"/>
    <w:rsid w:val="00922EAE"/>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907B77"/>
    <w:rPr>
      <w:rFonts w:asciiTheme="majorHAnsi" w:eastAsiaTheme="majorEastAsia" w:hAnsiTheme="majorHAnsi" w:cstheme="majorBidi"/>
      <w:b/>
      <w:bCs/>
      <w:color w:val="4F81BD" w:themeColor="accent1"/>
      <w:sz w:val="26"/>
      <w:szCs w:val="26"/>
      <w:lang w:eastAsia="da-DK"/>
    </w:rPr>
  </w:style>
  <w:style w:type="paragraph" w:styleId="Ingenafstand">
    <w:name w:val="No Spacing"/>
    <w:link w:val="IngenafstandTegn"/>
    <w:uiPriority w:val="1"/>
    <w:qFormat/>
    <w:rsid w:val="00907B77"/>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907B77"/>
    <w:rPr>
      <w:rFonts w:eastAsiaTheme="minorEastAsia"/>
    </w:rPr>
  </w:style>
  <w:style w:type="paragraph" w:styleId="Markeringsbobletekst">
    <w:name w:val="Balloon Text"/>
    <w:basedOn w:val="Normal"/>
    <w:link w:val="MarkeringsbobletekstTegn"/>
    <w:uiPriority w:val="99"/>
    <w:semiHidden/>
    <w:unhideWhenUsed/>
    <w:rsid w:val="00907B7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7B77"/>
    <w:rPr>
      <w:rFonts w:ascii="Tahoma" w:eastAsia="Times New Roman" w:hAnsi="Tahoma" w:cs="Tahoma"/>
      <w:sz w:val="16"/>
      <w:szCs w:val="16"/>
      <w:lang w:eastAsia="da-DK"/>
    </w:rPr>
  </w:style>
  <w:style w:type="paragraph" w:styleId="Fodnotetekst">
    <w:name w:val="footnote text"/>
    <w:basedOn w:val="Normal"/>
    <w:link w:val="FodnotetekstTegn"/>
    <w:uiPriority w:val="99"/>
    <w:semiHidden/>
    <w:unhideWhenUsed/>
    <w:rsid w:val="0041144B"/>
    <w:rPr>
      <w:sz w:val="20"/>
      <w:szCs w:val="20"/>
    </w:rPr>
  </w:style>
  <w:style w:type="character" w:customStyle="1" w:styleId="FodnotetekstTegn">
    <w:name w:val="Fodnotetekst Tegn"/>
    <w:basedOn w:val="Standardskrifttypeiafsnit"/>
    <w:link w:val="Fodnotetekst"/>
    <w:uiPriority w:val="99"/>
    <w:semiHidden/>
    <w:rsid w:val="0041144B"/>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41144B"/>
    <w:rPr>
      <w:vertAlign w:val="superscript"/>
    </w:rPr>
  </w:style>
  <w:style w:type="character" w:styleId="Hyperlink">
    <w:name w:val="Hyperlink"/>
    <w:basedOn w:val="Standardskrifttypeiafsnit"/>
    <w:uiPriority w:val="99"/>
    <w:unhideWhenUsed/>
    <w:rsid w:val="0041144B"/>
    <w:rPr>
      <w:color w:val="0000FF"/>
      <w:u w:val="single"/>
    </w:rPr>
  </w:style>
  <w:style w:type="character" w:customStyle="1" w:styleId="apple-converted-space">
    <w:name w:val="apple-converted-space"/>
    <w:basedOn w:val="Standardskrifttypeiafsnit"/>
    <w:rsid w:val="008C329F"/>
  </w:style>
  <w:style w:type="character" w:styleId="BesgtHyperlink">
    <w:name w:val="FollowedHyperlink"/>
    <w:basedOn w:val="Standardskrifttypeiafsnit"/>
    <w:uiPriority w:val="99"/>
    <w:semiHidden/>
    <w:unhideWhenUsed/>
    <w:rsid w:val="008009FE"/>
    <w:rPr>
      <w:color w:val="800080" w:themeColor="followedHyperlink"/>
      <w:u w:val="single"/>
    </w:rPr>
  </w:style>
  <w:style w:type="paragraph" w:styleId="Indholdsfortegnelse1">
    <w:name w:val="toc 1"/>
    <w:basedOn w:val="Normal"/>
    <w:next w:val="Normal"/>
    <w:autoRedefine/>
    <w:uiPriority w:val="39"/>
    <w:unhideWhenUsed/>
    <w:rsid w:val="004E6555"/>
    <w:pPr>
      <w:spacing w:after="100"/>
    </w:pPr>
  </w:style>
  <w:style w:type="paragraph" w:styleId="Indholdsfortegnelse2">
    <w:name w:val="toc 2"/>
    <w:basedOn w:val="Normal"/>
    <w:next w:val="Normal"/>
    <w:autoRedefine/>
    <w:uiPriority w:val="39"/>
    <w:unhideWhenUsed/>
    <w:rsid w:val="004E6555"/>
    <w:pPr>
      <w:spacing w:after="100"/>
      <w:ind w:left="240"/>
    </w:pPr>
  </w:style>
  <w:style w:type="paragraph" w:styleId="Sidehoved">
    <w:name w:val="header"/>
    <w:basedOn w:val="Normal"/>
    <w:link w:val="SidehovedTegn"/>
    <w:uiPriority w:val="99"/>
    <w:semiHidden/>
    <w:unhideWhenUsed/>
    <w:rsid w:val="004E6555"/>
    <w:pPr>
      <w:tabs>
        <w:tab w:val="center" w:pos="4819"/>
        <w:tab w:val="right" w:pos="9638"/>
      </w:tabs>
    </w:pPr>
  </w:style>
  <w:style w:type="character" w:customStyle="1" w:styleId="SidehovedTegn">
    <w:name w:val="Sidehoved Tegn"/>
    <w:basedOn w:val="Standardskrifttypeiafsnit"/>
    <w:link w:val="Sidehoved"/>
    <w:uiPriority w:val="99"/>
    <w:semiHidden/>
    <w:rsid w:val="004E6555"/>
    <w:rPr>
      <w:rFonts w:ascii="Times New Roman" w:eastAsia="Times New Roman" w:hAnsi="Times New Roman" w:cs="Times New Roman"/>
      <w:sz w:val="24"/>
      <w:szCs w:val="24"/>
      <w:lang w:eastAsia="da-DK"/>
    </w:rPr>
  </w:style>
  <w:style w:type="paragraph" w:styleId="Sidefod">
    <w:name w:val="footer"/>
    <w:basedOn w:val="Normal"/>
    <w:link w:val="SidefodTegn"/>
    <w:uiPriority w:val="99"/>
    <w:semiHidden/>
    <w:unhideWhenUsed/>
    <w:rsid w:val="004E6555"/>
    <w:pPr>
      <w:tabs>
        <w:tab w:val="center" w:pos="4819"/>
        <w:tab w:val="right" w:pos="9638"/>
      </w:tabs>
    </w:pPr>
  </w:style>
  <w:style w:type="character" w:customStyle="1" w:styleId="SidefodTegn">
    <w:name w:val="Sidefod Tegn"/>
    <w:basedOn w:val="Standardskrifttypeiafsnit"/>
    <w:link w:val="Sidefod"/>
    <w:uiPriority w:val="99"/>
    <w:semiHidden/>
    <w:rsid w:val="004E6555"/>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ynghoejen.silkeborgkommune.dk/files/Silkeborg%20Institutioner/Lyngh%C3%B8jen/PDF/Microsoft%20Word%20-%20teori%20motorik%202010.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va.dk/e-magasinet-evaluering/evaluering-marts-2012/farlige-lege-udvikler-born-mentalt-og-motori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ernogunge.dk/internet/BoernogUnge.nsf/0/D8EA07878D2F6440C125753D00427A8B!OpenDocumen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bupl.dk/iwfile/BALG-8PRGK9/$file/ALLESIDER_bornogunge_222011.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r.dk/NR/rdonlyres/99056369-E91B-4159-A7C6-F1BE87E3F2FE/3415816/Sandseter1.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84AAA-F25A-49F3-BCE3-5BA96A13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1515</Words>
  <Characters>8454</Characters>
  <Application>Microsoft Office Word</Application>
  <DocSecurity>0</DocSecurity>
  <Lines>216</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”Risikofyldt leg”</vt:lpstr>
      <vt:lpstr>”Risikofyldt leg”</vt:lpstr>
    </vt:vector>
  </TitlesOfParts>
  <Company>JAGOO.dk</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”Risikofyldt leg”</dc:title>
  <dc:subject>Det pædagogiske arbejde med ”risikofyldt leg” i børnehaver.</dc:subject>
  <dc:creator>tr0lle</dc:creator>
  <cp:lastModifiedBy>jm</cp:lastModifiedBy>
  <cp:revision>6</cp:revision>
  <dcterms:created xsi:type="dcterms:W3CDTF">2014-03-13T20:47:00Z</dcterms:created>
  <dcterms:modified xsi:type="dcterms:W3CDTF">2014-03-13T20:50:00Z</dcterms:modified>
</cp:coreProperties>
</file>